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exact"/>
        <w:jc w:val="left"/>
        <w:rPr>
          <w:rFonts w:hint="eastAsia" w:ascii="仿宋_GB2312" w:hAnsi="仿宋_GB2312" w:eastAsia="仿宋_GB2312" w:cs="仿宋_GB2312"/>
          <w:bCs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0"/>
          <w:szCs w:val="30"/>
        </w:rPr>
        <w:t>附件</w:t>
      </w:r>
      <w:r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  <w:t>3</w:t>
      </w:r>
    </w:p>
    <w:p>
      <w:pPr>
        <w:widowControl/>
        <w:snapToGrid w:val="0"/>
        <w:jc w:val="center"/>
        <w:rPr>
          <w:rFonts w:hint="eastAsia" w:ascii="宋体" w:hAnsi="宋体" w:eastAsia="宋体" w:cs="宋体"/>
          <w:b/>
          <w:sz w:val="44"/>
          <w:szCs w:val="44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bCs/>
          <w:sz w:val="44"/>
          <w:szCs w:val="44"/>
        </w:rPr>
        <w:t>洮南市</w:t>
      </w:r>
      <w:r>
        <w:rPr>
          <w:rFonts w:hint="eastAsia" w:ascii="宋体" w:hAnsi="宋体" w:eastAsia="宋体" w:cs="宋体"/>
          <w:b/>
          <w:sz w:val="44"/>
          <w:szCs w:val="44"/>
        </w:rPr>
        <w:t>202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44"/>
          <w:szCs w:val="44"/>
        </w:rPr>
        <w:t>年度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草原生态补助奖励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项目</w:t>
      </w:r>
    </w:p>
    <w:p>
      <w:pPr>
        <w:widowControl/>
        <w:snapToGrid w:val="0"/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实施主体申请表</w:t>
      </w:r>
    </w:p>
    <w:bookmarkEnd w:id="0"/>
    <w:p>
      <w:pPr>
        <w:widowControl/>
        <w:snapToGrid w:val="0"/>
        <w:jc w:val="center"/>
        <w:rPr>
          <w:rFonts w:hint="eastAsia" w:ascii="宋体" w:hAnsi="宋体" w:cs="宋体"/>
          <w:b/>
          <w:bCs/>
          <w:sz w:val="36"/>
          <w:szCs w:val="36"/>
          <w:shd w:val="clear" w:color="auto" w:fill="FFFFFF"/>
        </w:rPr>
      </w:pPr>
    </w:p>
    <w:p>
      <w:pPr>
        <w:widowControl/>
        <w:snapToGrid w:val="0"/>
        <w:rPr>
          <w:rFonts w:hint="eastAsia" w:ascii="宋体" w:hAnsi="宋体" w:cs="宋体"/>
          <w:b/>
          <w:bCs/>
          <w:sz w:val="36"/>
          <w:szCs w:val="36"/>
          <w:shd w:val="clear" w:color="auto" w:fill="FFFFFF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</w:rPr>
        <w:t>所在乡（镇、街道）：</w:t>
      </w:r>
    </w:p>
    <w:tbl>
      <w:tblPr>
        <w:tblStyle w:val="5"/>
        <w:tblpPr w:leftFromText="180" w:rightFromText="180" w:vertAnchor="text" w:horzAnchor="page" w:tblpX="969" w:tblpY="167"/>
        <w:tblOverlap w:val="never"/>
        <w:tblW w:w="5616" w:type="pct"/>
        <w:tblInd w:w="-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44"/>
        <w:gridCol w:w="2542"/>
        <w:gridCol w:w="1814"/>
        <w:gridCol w:w="1498"/>
        <w:gridCol w:w="623"/>
        <w:gridCol w:w="122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pacing w:val="-20"/>
                <w:szCs w:val="21"/>
              </w:rPr>
              <w:t>项目单位名称</w:t>
            </w:r>
          </w:p>
        </w:tc>
        <w:tc>
          <w:tcPr>
            <w:tcW w:w="3795" w:type="pct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pacing w:val="-20"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法人姓名</w:t>
            </w:r>
          </w:p>
        </w:tc>
        <w:tc>
          <w:tcPr>
            <w:tcW w:w="1252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pacing w:val="-20"/>
                <w:szCs w:val="21"/>
              </w:rPr>
            </w:pPr>
          </w:p>
        </w:tc>
        <w:tc>
          <w:tcPr>
            <w:tcW w:w="89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联系电话</w:t>
            </w:r>
          </w:p>
        </w:tc>
        <w:tc>
          <w:tcPr>
            <w:tcW w:w="1648" w:type="pct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ind w:firstLine="105" w:firstLineChars="50"/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建设地点</w:t>
            </w:r>
          </w:p>
        </w:tc>
        <w:tc>
          <w:tcPr>
            <w:tcW w:w="3795" w:type="pct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240" w:lineRule="exact"/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建设方式</w:t>
            </w:r>
          </w:p>
        </w:tc>
        <w:tc>
          <w:tcPr>
            <w:tcW w:w="3795" w:type="pct"/>
            <w:gridSpan w:val="5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自主建设□      参股</w:t>
            </w:r>
            <w:r>
              <w:rPr>
                <w:rFonts w:hint="eastAsia" w:ascii="仿宋_GB2312" w:hAnsi="仿宋" w:eastAsia="仿宋_GB2312" w:cs="仿宋"/>
                <w:bCs/>
                <w:spacing w:val="-20"/>
                <w:szCs w:val="21"/>
              </w:rPr>
              <w:t xml:space="preserve">□ </w:t>
            </w:r>
            <w:r>
              <w:rPr>
                <w:rFonts w:hint="eastAsia" w:ascii="仿宋_GB2312" w:hAnsi="仿宋" w:eastAsia="仿宋_GB2312" w:cs="仿宋"/>
                <w:bCs/>
                <w:szCs w:val="21"/>
              </w:rPr>
              <w:t xml:space="preserve">     租赁□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240" w:lineRule="exact"/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肉牛养殖品种</w:t>
            </w:r>
          </w:p>
        </w:tc>
        <w:tc>
          <w:tcPr>
            <w:tcW w:w="125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240" w:lineRule="exact"/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</w:p>
        </w:tc>
        <w:tc>
          <w:tcPr>
            <w:tcW w:w="8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建设性质</w:t>
            </w:r>
          </w:p>
        </w:tc>
        <w:tc>
          <w:tcPr>
            <w:tcW w:w="164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ind w:firstLine="735" w:firstLineChars="350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新建</w:t>
            </w:r>
            <w:r>
              <w:rPr>
                <w:rFonts w:hint="eastAsia" w:ascii="仿宋_GB2312" w:hAnsi="仿宋" w:eastAsia="仿宋_GB2312" w:cs="仿宋"/>
                <w:bCs/>
                <w:spacing w:val="-20"/>
                <w:szCs w:val="21"/>
              </w:rPr>
              <w:t xml:space="preserve">□ </w:t>
            </w:r>
            <w:r>
              <w:rPr>
                <w:rFonts w:hint="eastAsia" w:ascii="仿宋_GB2312" w:hAnsi="仿宋" w:eastAsia="仿宋_GB2312" w:cs="仿宋"/>
                <w:bCs/>
                <w:szCs w:val="21"/>
              </w:rPr>
              <w:t xml:space="preserve">   </w:t>
            </w:r>
            <w:r>
              <w:rPr>
                <w:rFonts w:hint="eastAsia" w:ascii="仿宋_GB2312" w:hAnsi="仿宋" w:eastAsia="仿宋_GB2312" w:cs="仿宋"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" w:eastAsia="仿宋_GB2312" w:cs="仿宋"/>
                <w:bCs/>
                <w:szCs w:val="21"/>
              </w:rPr>
              <w:t xml:space="preserve"> 扩建□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饲养方式</w:t>
            </w:r>
          </w:p>
        </w:tc>
        <w:tc>
          <w:tcPr>
            <w:tcW w:w="125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pacing w:val="-20"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pacing w:val="-20"/>
                <w:szCs w:val="21"/>
              </w:rPr>
              <w:t xml:space="preserve">自繁自育□     </w:t>
            </w:r>
            <w:r>
              <w:rPr>
                <w:rFonts w:hint="eastAsia" w:ascii="仿宋_GB2312" w:hAnsi="仿宋" w:eastAsia="仿宋_GB2312" w:cs="仿宋"/>
                <w:bCs/>
                <w:spacing w:val="-20"/>
                <w:szCs w:val="21"/>
                <w:lang w:val="en-US" w:eastAsia="zh-CN"/>
              </w:rPr>
              <w:t>专业</w:t>
            </w:r>
            <w:r>
              <w:rPr>
                <w:rFonts w:hint="eastAsia" w:ascii="仿宋_GB2312" w:hAnsi="仿宋" w:eastAsia="仿宋_GB2312" w:cs="仿宋"/>
                <w:bCs/>
                <w:spacing w:val="-20"/>
                <w:szCs w:val="21"/>
              </w:rPr>
              <w:t>育肥</w:t>
            </w:r>
            <w:r>
              <w:rPr>
                <w:rFonts w:hint="eastAsia" w:ascii="仿宋_GB2312" w:hAnsi="仿宋" w:eastAsia="仿宋_GB2312" w:cs="仿宋"/>
                <w:bCs/>
                <w:szCs w:val="21"/>
              </w:rPr>
              <w:t>□</w:t>
            </w:r>
          </w:p>
        </w:tc>
        <w:tc>
          <w:tcPr>
            <w:tcW w:w="8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pacing w:val="-24"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拟养殖肉牛数量（头）</w:t>
            </w:r>
          </w:p>
        </w:tc>
        <w:tc>
          <w:tcPr>
            <w:tcW w:w="164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both"/>
              <w:rPr>
                <w:rFonts w:hint="eastAsia" w:ascii="仿宋_GB2312" w:hAnsi="仿宋" w:eastAsia="仿宋_GB2312" w:cs="仿宋"/>
                <w:bCs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  <w:lang w:val="en-US" w:eastAsia="zh-CN"/>
              </w:rPr>
              <w:t>拟新建牛舍面积</w:t>
            </w:r>
          </w:p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default" w:ascii="仿宋_GB2312" w:hAnsi="仿宋" w:eastAsia="仿宋_GB2312" w:cs="仿宋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  <w:lang w:val="en-US" w:eastAsia="zh-CN"/>
              </w:rPr>
              <w:t>（平方米）</w:t>
            </w:r>
          </w:p>
        </w:tc>
        <w:tc>
          <w:tcPr>
            <w:tcW w:w="125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pacing w:val="-20"/>
                <w:szCs w:val="21"/>
              </w:rPr>
            </w:pPr>
          </w:p>
        </w:tc>
        <w:tc>
          <w:tcPr>
            <w:tcW w:w="8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  <w:lang w:val="en-US" w:eastAsia="zh-CN"/>
              </w:rPr>
              <w:t>拟扩建牛舍面积</w:t>
            </w:r>
          </w:p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  <w:lang w:val="en-US" w:eastAsia="zh-CN"/>
              </w:rPr>
              <w:t>（平方米）</w:t>
            </w:r>
          </w:p>
        </w:tc>
        <w:tc>
          <w:tcPr>
            <w:tcW w:w="164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both"/>
              <w:rPr>
                <w:rFonts w:hint="eastAsia" w:ascii="仿宋_GB2312" w:hAnsi="仿宋" w:eastAsia="仿宋_GB2312" w:cs="仿宋"/>
                <w:bCs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拟</w:t>
            </w:r>
            <w:r>
              <w:rPr>
                <w:rFonts w:hint="eastAsia" w:ascii="仿宋_GB2312" w:hAnsi="仿宋" w:eastAsia="仿宋_GB2312" w:cs="仿宋"/>
                <w:bCs/>
                <w:szCs w:val="21"/>
                <w:lang w:val="en-US" w:eastAsia="zh-CN"/>
              </w:rPr>
              <w:t>新购买茎穗兼收机</w:t>
            </w:r>
          </w:p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数量（</w:t>
            </w:r>
            <w:r>
              <w:rPr>
                <w:rFonts w:hint="eastAsia" w:ascii="仿宋_GB2312" w:hAnsi="仿宋" w:eastAsia="仿宋_GB2312" w:cs="仿宋"/>
                <w:bCs/>
                <w:szCs w:val="21"/>
                <w:lang w:val="en-US" w:eastAsia="zh-CN"/>
              </w:rPr>
              <w:t>台</w:t>
            </w:r>
            <w:r>
              <w:rPr>
                <w:rFonts w:hint="eastAsia" w:ascii="仿宋_GB2312" w:hAnsi="仿宋" w:eastAsia="仿宋_GB2312" w:cs="仿宋"/>
                <w:bCs/>
                <w:szCs w:val="21"/>
              </w:rPr>
              <w:t>）</w:t>
            </w:r>
          </w:p>
        </w:tc>
        <w:tc>
          <w:tcPr>
            <w:tcW w:w="125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pacing w:val="-20"/>
                <w:szCs w:val="21"/>
              </w:rPr>
            </w:pPr>
          </w:p>
        </w:tc>
        <w:tc>
          <w:tcPr>
            <w:tcW w:w="8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  <w:lang w:val="en-US" w:eastAsia="zh-CN"/>
              </w:rPr>
              <w:t>拟茎穗兼收作业</w:t>
            </w:r>
          </w:p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default" w:ascii="仿宋_GB2312" w:hAnsi="仿宋" w:eastAsia="仿宋_GB2312" w:cs="仿宋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  <w:lang w:val="en-US" w:eastAsia="zh-CN"/>
              </w:rPr>
              <w:t>面积（亩）</w:t>
            </w:r>
          </w:p>
        </w:tc>
        <w:tc>
          <w:tcPr>
            <w:tcW w:w="164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both"/>
              <w:rPr>
                <w:rFonts w:hint="eastAsia" w:ascii="仿宋_GB2312" w:hAnsi="仿宋" w:eastAsia="仿宋_GB2312" w:cs="仿宋"/>
                <w:bCs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拟</w:t>
            </w:r>
            <w:r>
              <w:rPr>
                <w:rFonts w:hint="eastAsia" w:ascii="仿宋_GB2312" w:hAnsi="仿宋" w:eastAsia="仿宋_GB2312" w:cs="仿宋"/>
                <w:bCs/>
                <w:szCs w:val="21"/>
                <w:lang w:val="en-US" w:eastAsia="zh-CN"/>
              </w:rPr>
              <w:t>茎穗兼收秸秆黄贮饲料</w:t>
            </w:r>
            <w:r>
              <w:rPr>
                <w:rFonts w:hint="eastAsia" w:ascii="仿宋_GB2312" w:hAnsi="仿宋" w:eastAsia="仿宋_GB2312" w:cs="仿宋"/>
                <w:bCs/>
                <w:szCs w:val="21"/>
              </w:rPr>
              <w:t>数量（</w:t>
            </w:r>
            <w:r>
              <w:rPr>
                <w:rFonts w:hint="eastAsia" w:ascii="仿宋_GB2312" w:hAnsi="仿宋" w:eastAsia="仿宋_GB2312" w:cs="仿宋"/>
                <w:bCs/>
                <w:szCs w:val="21"/>
                <w:lang w:val="en-US" w:eastAsia="zh-CN"/>
              </w:rPr>
              <w:t>吨</w:t>
            </w:r>
            <w:r>
              <w:rPr>
                <w:rFonts w:hint="eastAsia" w:ascii="仿宋_GB2312" w:hAnsi="仿宋" w:eastAsia="仿宋_GB2312" w:cs="仿宋"/>
                <w:bCs/>
                <w:szCs w:val="21"/>
              </w:rPr>
              <w:t>）</w:t>
            </w:r>
          </w:p>
        </w:tc>
        <w:tc>
          <w:tcPr>
            <w:tcW w:w="125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pacing w:val="-20"/>
                <w:szCs w:val="21"/>
              </w:rPr>
            </w:pPr>
          </w:p>
        </w:tc>
        <w:tc>
          <w:tcPr>
            <w:tcW w:w="8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拟项目</w:t>
            </w:r>
            <w:r>
              <w:rPr>
                <w:rFonts w:hint="eastAsia" w:ascii="仿宋_GB2312" w:hAnsi="仿宋" w:eastAsia="仿宋_GB2312" w:cs="仿宋"/>
                <w:bCs/>
                <w:szCs w:val="21"/>
                <w:lang w:val="en-US" w:eastAsia="zh-CN"/>
              </w:rPr>
              <w:t>开工</w:t>
            </w:r>
          </w:p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建设时间</w:t>
            </w:r>
          </w:p>
        </w:tc>
        <w:tc>
          <w:tcPr>
            <w:tcW w:w="164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both"/>
              <w:rPr>
                <w:rFonts w:hint="eastAsia" w:ascii="仿宋_GB2312" w:hAnsi="仿宋" w:eastAsia="仿宋_GB2312" w:cs="仿宋"/>
                <w:bCs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拟投资（万元）</w:t>
            </w:r>
          </w:p>
        </w:tc>
        <w:tc>
          <w:tcPr>
            <w:tcW w:w="1252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</w:p>
        </w:tc>
        <w:tc>
          <w:tcPr>
            <w:tcW w:w="89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拟申请补</w:t>
            </w:r>
            <w:r>
              <w:rPr>
                <w:rFonts w:hint="eastAsia" w:ascii="仿宋_GB2312" w:hAnsi="仿宋" w:eastAsia="仿宋_GB2312" w:cs="仿宋"/>
                <w:bCs/>
                <w:szCs w:val="21"/>
                <w:lang w:val="en-US" w:eastAsia="zh-CN"/>
              </w:rPr>
              <w:t>奖</w:t>
            </w:r>
            <w:r>
              <w:rPr>
                <w:rFonts w:hint="eastAsia" w:ascii="仿宋_GB2312" w:hAnsi="仿宋" w:eastAsia="仿宋_GB2312" w:cs="仿宋"/>
                <w:bCs/>
                <w:szCs w:val="21"/>
              </w:rPr>
              <w:t>资金</w:t>
            </w:r>
          </w:p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（万元）</w:t>
            </w:r>
          </w:p>
        </w:tc>
        <w:tc>
          <w:tcPr>
            <w:tcW w:w="1648" w:type="pct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204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szCs w:val="21"/>
              </w:rPr>
              <w:t>项目申报条件</w:t>
            </w:r>
          </w:p>
          <w:p>
            <w:pPr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（</w:t>
            </w:r>
            <w:r>
              <w:rPr>
                <w:rFonts w:hint="eastAsia" w:ascii="仿宋_GB2312" w:hAnsi="仿宋" w:eastAsia="仿宋_GB2312" w:cs="仿宋"/>
                <w:szCs w:val="21"/>
              </w:rPr>
              <w:t>任一项不符合要求，不得申报</w:t>
            </w:r>
            <w:r>
              <w:rPr>
                <w:rFonts w:hint="eastAsia" w:ascii="仿宋_GB2312" w:hAnsi="仿宋" w:eastAsia="仿宋_GB2312" w:cs="仿宋"/>
                <w:bCs/>
                <w:szCs w:val="21"/>
              </w:rPr>
              <w:t>）</w:t>
            </w:r>
          </w:p>
        </w:tc>
        <w:tc>
          <w:tcPr>
            <w:tcW w:w="2885" w:type="pct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szCs w:val="21"/>
              </w:rPr>
              <w:t>一、肉牛</w:t>
            </w:r>
            <w:r>
              <w:rPr>
                <w:rFonts w:hint="eastAsia" w:ascii="仿宋_GB2312" w:hAnsi="仿宋" w:eastAsia="仿宋_GB2312" w:cs="仿宋"/>
                <w:b/>
                <w:bCs/>
                <w:szCs w:val="21"/>
                <w:lang w:val="en-US" w:eastAsia="zh-CN"/>
              </w:rPr>
              <w:t>规模养殖主体新（扩）建</w:t>
            </w:r>
            <w:r>
              <w:rPr>
                <w:rFonts w:hint="eastAsia" w:ascii="仿宋_GB2312" w:hAnsi="仿宋" w:eastAsia="仿宋_GB2312" w:cs="仿宋"/>
                <w:b/>
                <w:bCs/>
                <w:szCs w:val="21"/>
              </w:rPr>
              <w:t>项目</w:t>
            </w:r>
            <w:r>
              <w:rPr>
                <w:rFonts w:hint="eastAsia" w:ascii="仿宋_GB2312" w:hAnsi="仿宋" w:eastAsia="仿宋_GB2312" w:cs="仿宋"/>
                <w:b/>
                <w:szCs w:val="21"/>
              </w:rPr>
              <w:t>申报条件</w:t>
            </w:r>
          </w:p>
        </w:tc>
        <w:tc>
          <w:tcPr>
            <w:tcW w:w="307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是否</w:t>
            </w:r>
          </w:p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符合</w:t>
            </w:r>
          </w:p>
        </w:tc>
        <w:tc>
          <w:tcPr>
            <w:tcW w:w="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pacing w:val="-10"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pacing w:val="-10"/>
                <w:szCs w:val="21"/>
              </w:rPr>
              <w:t>是否可以申报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204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" w:eastAsia="仿宋_GB2312" w:cs="仿宋"/>
                <w:bCs/>
                <w:szCs w:val="21"/>
              </w:rPr>
            </w:pPr>
          </w:p>
        </w:tc>
        <w:tc>
          <w:tcPr>
            <w:tcW w:w="288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20" w:firstLineChars="20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洮南市行政区域内具有营业执照和独立法人资格、符合乡镇土地利用总体规划、非禁养区、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2022年以来取得</w:t>
            </w:r>
            <w:r>
              <w:rPr>
                <w:rFonts w:hint="eastAsia" w:ascii="仿宋_GB2312" w:eastAsia="仿宋_GB2312"/>
                <w:sz w:val="21"/>
                <w:szCs w:val="21"/>
              </w:rPr>
              <w:t>设施农用地备案通知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2022年已开工新建但未完工（只能新建、不含扩建）或2023年有新（扩）建意愿和需求</w:t>
            </w:r>
            <w:r>
              <w:rPr>
                <w:rFonts w:hint="eastAsia" w:ascii="仿宋_GB2312" w:eastAsia="仿宋_GB2312"/>
                <w:sz w:val="21"/>
                <w:szCs w:val="21"/>
              </w:rPr>
              <w:t>的肉牛规模养殖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主体</w:t>
            </w:r>
            <w:r>
              <w:rPr>
                <w:rFonts w:hint="eastAsia" w:ascii="仿宋_GB2312" w:eastAsia="仿宋_GB2312"/>
                <w:sz w:val="21"/>
                <w:szCs w:val="21"/>
              </w:rPr>
              <w:t>；已开工建设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的</w:t>
            </w:r>
            <w:r>
              <w:rPr>
                <w:rFonts w:hint="eastAsia" w:ascii="仿宋_GB2312" w:eastAsia="仿宋_GB2312"/>
                <w:sz w:val="21"/>
                <w:szCs w:val="21"/>
              </w:rPr>
              <w:t>肉牛规模养殖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主体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须具有乡（镇、</w:t>
            </w:r>
            <w:r>
              <w:rPr>
                <w:rFonts w:hint="eastAsia" w:ascii="仿宋_GB2312" w:eastAsia="仿宋_GB2312"/>
                <w:sz w:val="21"/>
                <w:szCs w:val="21"/>
              </w:rPr>
              <w:t>街道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）、村（社区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场、站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）两级出具的</w:t>
            </w:r>
            <w:r>
              <w:rPr>
                <w:rFonts w:hint="eastAsia" w:ascii="仿宋_GB2312" w:eastAsia="仿宋_GB2312"/>
                <w:sz w:val="21"/>
                <w:szCs w:val="21"/>
              </w:rPr>
              <w:t>新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建或</w:t>
            </w:r>
            <w:r>
              <w:rPr>
                <w:rFonts w:hint="eastAsia" w:ascii="仿宋_GB2312" w:eastAsia="仿宋_GB2312"/>
                <w:sz w:val="21"/>
                <w:szCs w:val="21"/>
              </w:rPr>
              <w:t>扩建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证明。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是□</w:t>
            </w:r>
          </w:p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否□</w:t>
            </w:r>
          </w:p>
        </w:tc>
        <w:tc>
          <w:tcPr>
            <w:tcW w:w="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pacing w:val="-10"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pacing w:val="-10"/>
                <w:szCs w:val="21"/>
              </w:rPr>
              <w:t>可以申报□</w:t>
            </w:r>
          </w:p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pacing w:val="-10"/>
                <w:szCs w:val="21"/>
              </w:rPr>
            </w:pPr>
          </w:p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pacing w:val="-10"/>
                <w:szCs w:val="21"/>
              </w:rPr>
              <w:t>不予申报□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1204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" w:eastAsia="仿宋_GB2312" w:cs="仿宋"/>
                <w:szCs w:val="21"/>
              </w:rPr>
            </w:pPr>
          </w:p>
        </w:tc>
        <w:tc>
          <w:tcPr>
            <w:tcW w:w="288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280" w:lineRule="exact"/>
              <w:ind w:firstLine="632" w:firstLineChars="300"/>
              <w:jc w:val="left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 w:val="21"/>
                <w:szCs w:val="21"/>
              </w:rPr>
              <w:t>二、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茎穗兼收秸秆饲料化利用示范项目</w:t>
            </w:r>
            <w:r>
              <w:rPr>
                <w:rFonts w:hint="eastAsia" w:ascii="楷体_GB2312" w:eastAsia="楷体_GB2312"/>
                <w:b/>
                <w:sz w:val="21"/>
                <w:szCs w:val="21"/>
              </w:rPr>
              <w:t>申报条件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是否</w:t>
            </w:r>
          </w:p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符合</w:t>
            </w:r>
          </w:p>
        </w:tc>
        <w:tc>
          <w:tcPr>
            <w:tcW w:w="603" w:type="pct"/>
            <w:vMerge w:val="restart"/>
            <w:tcBorders>
              <w:left w:val="single" w:color="auto" w:sz="4" w:space="0"/>
              <w:right w:val="single" w:color="auto" w:sz="6" w:space="0"/>
            </w:tcBorders>
            <w:noWrap w:val="0"/>
            <w:vAlign w:val="top"/>
          </w:tcPr>
          <w:p>
            <w:pPr>
              <w:tabs>
                <w:tab w:val="left" w:pos="7584"/>
              </w:tabs>
              <w:spacing w:line="0" w:lineRule="atLeast"/>
              <w:rPr>
                <w:rFonts w:ascii="仿宋_GB2312" w:hAnsi="仿宋" w:eastAsia="仿宋_GB2312" w:cs="仿宋"/>
                <w:bCs/>
                <w:szCs w:val="21"/>
              </w:rPr>
            </w:pPr>
          </w:p>
          <w:p>
            <w:pPr>
              <w:rPr>
                <w:rFonts w:ascii="仿宋_GB2312" w:hAnsi="仿宋" w:eastAsia="仿宋_GB2312" w:cs="仿宋"/>
                <w:szCs w:val="21"/>
              </w:rPr>
            </w:pPr>
          </w:p>
          <w:p>
            <w:pPr>
              <w:rPr>
                <w:rFonts w:hint="eastAsia" w:ascii="仿宋_GB2312" w:hAnsi="仿宋" w:eastAsia="仿宋_GB2312" w:cs="仿宋"/>
                <w:szCs w:val="21"/>
              </w:rPr>
            </w:pPr>
          </w:p>
          <w:p>
            <w:pPr>
              <w:tabs>
                <w:tab w:val="left" w:pos="7584"/>
              </w:tabs>
              <w:spacing w:line="0" w:lineRule="atLeast"/>
              <w:jc w:val="left"/>
              <w:rPr>
                <w:rFonts w:hint="eastAsia" w:ascii="仿宋_GB2312" w:hAnsi="仿宋" w:eastAsia="仿宋_GB2312" w:cs="仿宋"/>
                <w:bCs/>
                <w:spacing w:val="-10"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pacing w:val="-10"/>
                <w:szCs w:val="21"/>
              </w:rPr>
              <w:t>可以申报□</w:t>
            </w:r>
          </w:p>
          <w:p>
            <w:pPr>
              <w:tabs>
                <w:tab w:val="left" w:pos="7584"/>
              </w:tabs>
              <w:spacing w:line="0" w:lineRule="atLeast"/>
              <w:jc w:val="left"/>
              <w:rPr>
                <w:rFonts w:hint="eastAsia" w:ascii="仿宋_GB2312" w:hAnsi="仿宋" w:eastAsia="仿宋_GB2312" w:cs="仿宋"/>
                <w:bCs/>
                <w:spacing w:val="-10"/>
                <w:szCs w:val="21"/>
              </w:rPr>
            </w:pPr>
          </w:p>
          <w:p>
            <w:pPr>
              <w:tabs>
                <w:tab w:val="left" w:pos="7584"/>
              </w:tabs>
              <w:spacing w:line="0" w:lineRule="atLeast"/>
              <w:jc w:val="left"/>
              <w:rPr>
                <w:rFonts w:hint="eastAsia" w:ascii="仿宋_GB2312" w:hAnsi="仿宋" w:eastAsia="仿宋_GB2312" w:cs="仿宋"/>
                <w:bCs/>
                <w:spacing w:val="-10"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pacing w:val="-10"/>
                <w:szCs w:val="21"/>
              </w:rPr>
              <w:t>不予申报□</w:t>
            </w:r>
          </w:p>
          <w:p>
            <w:pPr>
              <w:jc w:val="center"/>
              <w:rPr>
                <w:rFonts w:hint="eastAsia" w:ascii="仿宋_GB2312" w:hAnsi="仿宋" w:eastAsia="仿宋_GB2312" w:cs="仿宋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8" w:hRule="atLeast"/>
        </w:trPr>
        <w:tc>
          <w:tcPr>
            <w:tcW w:w="1204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7584"/>
              </w:tabs>
              <w:spacing w:line="0" w:lineRule="atLeast"/>
              <w:rPr>
                <w:rFonts w:hint="eastAsia" w:ascii="仿宋_GB2312" w:hAnsi="仿宋" w:eastAsia="仿宋_GB2312" w:cs="仿宋"/>
                <w:bCs/>
                <w:szCs w:val="21"/>
              </w:rPr>
            </w:pPr>
          </w:p>
        </w:tc>
        <w:tc>
          <w:tcPr>
            <w:tcW w:w="288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20" w:firstLineChars="200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洮南市行政区域内在202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sz w:val="21"/>
                <w:szCs w:val="21"/>
              </w:rPr>
              <w:t>年有新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购买秸秆茎穗兼收机械并开展秸秆饲料化利用</w:t>
            </w:r>
            <w:r>
              <w:rPr>
                <w:rFonts w:hint="eastAsia" w:ascii="仿宋_GB2312" w:eastAsia="仿宋_GB2312"/>
                <w:sz w:val="21"/>
                <w:szCs w:val="21"/>
              </w:rPr>
              <w:t>意愿和需求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eastAsia="仿宋_GB2312"/>
                <w:sz w:val="21"/>
                <w:szCs w:val="21"/>
              </w:rPr>
              <w:t>具有营业执照和独立的法人资格的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肉牛</w:t>
            </w:r>
            <w:r>
              <w:rPr>
                <w:rFonts w:hint="eastAsia" w:ascii="仿宋" w:hAnsi="仿宋" w:eastAsia="仿宋" w:cs="仿宋_GB2312"/>
                <w:sz w:val="21"/>
                <w:szCs w:val="21"/>
              </w:rPr>
              <w:t>规模养殖</w:t>
            </w:r>
            <w:r>
              <w:rPr>
                <w:rFonts w:hint="eastAsia" w:ascii="仿宋" w:hAnsi="仿宋" w:eastAsia="仿宋" w:cs="仿宋_GB2312"/>
                <w:sz w:val="21"/>
                <w:szCs w:val="21"/>
                <w:lang w:val="en-US" w:eastAsia="zh-CN"/>
              </w:rPr>
              <w:t>主体</w:t>
            </w:r>
            <w:r>
              <w:rPr>
                <w:rFonts w:hint="eastAsia" w:ascii="仿宋" w:hAnsi="仿宋" w:eastAsia="仿宋" w:cs="仿宋_GB2312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_GB2312"/>
                <w:sz w:val="21"/>
                <w:szCs w:val="21"/>
              </w:rPr>
              <w:t>秸秆饲料收贮加工企业和开展秸秆饲料化利用经营的村集体</w:t>
            </w:r>
            <w:r>
              <w:rPr>
                <w:rFonts w:hint="eastAsia" w:ascii="仿宋_GB2312" w:eastAsia="仿宋_GB2312"/>
                <w:sz w:val="21"/>
                <w:szCs w:val="21"/>
              </w:rPr>
              <w:t>等。</w:t>
            </w:r>
          </w:p>
          <w:p>
            <w:pPr>
              <w:ind w:firstLine="420" w:firstLineChars="200"/>
              <w:rPr>
                <w:rFonts w:hint="eastAsia" w:ascii="仿宋_GB2312" w:eastAsia="仿宋_GB2312"/>
              </w:rPr>
            </w:pP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是□</w:t>
            </w:r>
          </w:p>
          <w:p>
            <w:pPr>
              <w:tabs>
                <w:tab w:val="left" w:pos="7584"/>
              </w:tabs>
              <w:spacing w:line="0" w:lineRule="atLeast"/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否□</w:t>
            </w:r>
          </w:p>
        </w:tc>
        <w:tc>
          <w:tcPr>
            <w:tcW w:w="603" w:type="pct"/>
            <w:vMerge w:val="continue"/>
            <w:tcBorders>
              <w:left w:val="single" w:color="auto" w:sz="4" w:space="0"/>
              <w:right w:val="single" w:color="auto" w:sz="6" w:space="0"/>
            </w:tcBorders>
            <w:noWrap w:val="0"/>
            <w:vAlign w:val="top"/>
          </w:tcPr>
          <w:p>
            <w:pPr>
              <w:tabs>
                <w:tab w:val="left" w:pos="7584"/>
              </w:tabs>
              <w:spacing w:line="0" w:lineRule="atLeast"/>
              <w:rPr>
                <w:rFonts w:hint="eastAsia" w:ascii="仿宋_GB2312" w:hAnsi="仿宋" w:eastAsia="仿宋_GB2312" w:cs="仿宋"/>
                <w:bCs/>
                <w:szCs w:val="21"/>
              </w:rPr>
            </w:pPr>
          </w:p>
        </w:tc>
      </w:tr>
    </w:tbl>
    <w:tbl>
      <w:tblPr>
        <w:tblStyle w:val="5"/>
        <w:tblW w:w="513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15"/>
        <w:gridCol w:w="705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0" w:hRule="atLeast"/>
          <w:jc w:val="center"/>
        </w:trPr>
        <w:tc>
          <w:tcPr>
            <w:tcW w:w="1195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286"/>
              </w:tabs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拟项目</w:t>
            </w:r>
          </w:p>
          <w:p>
            <w:pPr>
              <w:widowControl/>
              <w:tabs>
                <w:tab w:val="left" w:pos="286"/>
              </w:tabs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建设内容</w:t>
            </w:r>
          </w:p>
        </w:tc>
        <w:tc>
          <w:tcPr>
            <w:tcW w:w="38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tabs>
                <w:tab w:val="left" w:pos="286"/>
              </w:tabs>
              <w:jc w:val="left"/>
              <w:rPr>
                <w:rFonts w:hint="eastAsia" w:ascii="仿宋_GB2312" w:hAnsi="仿宋" w:eastAsia="仿宋_GB2312" w:cs="仿宋"/>
                <w:bCs/>
                <w:szCs w:val="21"/>
              </w:rPr>
            </w:pPr>
          </w:p>
          <w:p>
            <w:pPr>
              <w:widowControl/>
              <w:tabs>
                <w:tab w:val="left" w:pos="286"/>
              </w:tabs>
              <w:jc w:val="left"/>
              <w:rPr>
                <w:rFonts w:hint="eastAsia" w:ascii="仿宋_GB2312" w:hAnsi="仿宋" w:eastAsia="仿宋_GB2312" w:cs="仿宋"/>
                <w:bCs/>
                <w:szCs w:val="21"/>
              </w:rPr>
            </w:pPr>
          </w:p>
          <w:p>
            <w:pPr>
              <w:widowControl/>
              <w:tabs>
                <w:tab w:val="left" w:pos="286"/>
              </w:tabs>
              <w:jc w:val="left"/>
              <w:rPr>
                <w:rFonts w:hint="eastAsia" w:ascii="仿宋_GB2312" w:hAnsi="仿宋" w:eastAsia="仿宋_GB2312" w:cs="仿宋"/>
                <w:bCs/>
                <w:szCs w:val="21"/>
              </w:rPr>
            </w:pPr>
          </w:p>
          <w:p>
            <w:pPr>
              <w:widowControl/>
              <w:tabs>
                <w:tab w:val="left" w:pos="286"/>
              </w:tabs>
              <w:jc w:val="left"/>
              <w:rPr>
                <w:rFonts w:hint="eastAsia" w:ascii="仿宋_GB2312" w:hAnsi="仿宋" w:eastAsia="仿宋_GB2312" w:cs="仿宋"/>
                <w:bCs/>
                <w:szCs w:val="21"/>
              </w:rPr>
            </w:pPr>
          </w:p>
          <w:p>
            <w:pPr>
              <w:widowControl/>
              <w:tabs>
                <w:tab w:val="left" w:pos="286"/>
              </w:tabs>
              <w:jc w:val="left"/>
              <w:rPr>
                <w:rFonts w:hint="eastAsia" w:ascii="仿宋_GB2312" w:hAnsi="仿宋" w:eastAsia="仿宋_GB2312" w:cs="仿宋"/>
                <w:bCs/>
                <w:szCs w:val="21"/>
              </w:rPr>
            </w:pPr>
          </w:p>
          <w:p>
            <w:pPr>
              <w:widowControl/>
              <w:tabs>
                <w:tab w:val="left" w:pos="286"/>
              </w:tabs>
              <w:jc w:val="left"/>
              <w:rPr>
                <w:rFonts w:hint="eastAsia" w:ascii="仿宋_GB2312" w:hAnsi="仿宋" w:eastAsia="仿宋_GB2312" w:cs="仿宋"/>
                <w:bCs/>
                <w:szCs w:val="21"/>
              </w:rPr>
            </w:pPr>
          </w:p>
          <w:p>
            <w:pPr>
              <w:widowControl/>
              <w:tabs>
                <w:tab w:val="left" w:pos="286"/>
              </w:tabs>
              <w:jc w:val="left"/>
              <w:rPr>
                <w:rFonts w:hint="eastAsia" w:ascii="仿宋_GB2312" w:hAnsi="仿宋" w:eastAsia="仿宋_GB2312" w:cs="仿宋"/>
                <w:bCs/>
                <w:szCs w:val="21"/>
              </w:rPr>
            </w:pPr>
          </w:p>
          <w:p>
            <w:pPr>
              <w:widowControl/>
              <w:tabs>
                <w:tab w:val="left" w:pos="286"/>
              </w:tabs>
              <w:jc w:val="left"/>
              <w:rPr>
                <w:rFonts w:hint="eastAsia" w:ascii="仿宋_GB2312" w:hAnsi="仿宋" w:eastAsia="仿宋_GB2312" w:cs="仿宋"/>
                <w:bCs/>
                <w:szCs w:val="21"/>
              </w:rPr>
            </w:pPr>
          </w:p>
          <w:p>
            <w:pPr>
              <w:widowControl/>
              <w:tabs>
                <w:tab w:val="left" w:pos="286"/>
              </w:tabs>
              <w:jc w:val="left"/>
              <w:rPr>
                <w:rFonts w:hint="eastAsia" w:ascii="仿宋_GB2312" w:hAnsi="仿宋" w:eastAsia="仿宋_GB2312" w:cs="仿宋"/>
                <w:bCs/>
                <w:szCs w:val="21"/>
              </w:rPr>
            </w:pPr>
          </w:p>
          <w:p>
            <w:pPr>
              <w:widowControl/>
              <w:tabs>
                <w:tab w:val="left" w:pos="286"/>
              </w:tabs>
              <w:jc w:val="left"/>
              <w:rPr>
                <w:rFonts w:hint="eastAsia" w:ascii="仿宋_GB2312" w:hAnsi="仿宋" w:eastAsia="仿宋_GB2312" w:cs="仿宋"/>
                <w:bCs/>
                <w:szCs w:val="21"/>
              </w:rPr>
            </w:pPr>
          </w:p>
          <w:p>
            <w:pPr>
              <w:widowControl/>
              <w:tabs>
                <w:tab w:val="left" w:pos="286"/>
              </w:tabs>
              <w:jc w:val="left"/>
              <w:rPr>
                <w:rFonts w:hint="eastAsia" w:ascii="仿宋_GB2312" w:hAnsi="仿宋" w:eastAsia="仿宋_GB2312" w:cs="仿宋"/>
                <w:bCs/>
                <w:szCs w:val="21"/>
              </w:rPr>
            </w:pPr>
          </w:p>
          <w:p>
            <w:pPr>
              <w:widowControl/>
              <w:tabs>
                <w:tab w:val="left" w:pos="286"/>
              </w:tabs>
              <w:jc w:val="left"/>
              <w:rPr>
                <w:rFonts w:hint="eastAsia" w:ascii="仿宋_GB2312" w:hAnsi="仿宋" w:eastAsia="仿宋_GB2312" w:cs="仿宋"/>
                <w:bCs/>
                <w:szCs w:val="21"/>
              </w:rPr>
            </w:pPr>
          </w:p>
          <w:p>
            <w:pPr>
              <w:widowControl/>
              <w:tabs>
                <w:tab w:val="left" w:pos="286"/>
              </w:tabs>
              <w:jc w:val="left"/>
              <w:rPr>
                <w:rFonts w:hint="eastAsia" w:ascii="仿宋_GB2312" w:hAnsi="仿宋" w:eastAsia="仿宋_GB2312" w:cs="仿宋"/>
                <w:bCs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1" w:hRule="atLeast"/>
          <w:jc w:val="center"/>
        </w:trPr>
        <w:tc>
          <w:tcPr>
            <w:tcW w:w="119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 xml:space="preserve">法人代表                 </w:t>
            </w:r>
          </w:p>
        </w:tc>
        <w:tc>
          <w:tcPr>
            <w:tcW w:w="380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ind w:firstLine="420" w:firstLineChars="200"/>
              <w:rPr>
                <w:rFonts w:hint="eastAsia" w:ascii="仿宋_GB2312" w:hAnsi="仿宋" w:eastAsia="仿宋_GB2312" w:cs="仿宋"/>
                <w:bCs/>
                <w:szCs w:val="21"/>
              </w:rPr>
            </w:pPr>
          </w:p>
          <w:p>
            <w:pPr>
              <w:ind w:firstLine="420" w:firstLineChars="200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 xml:space="preserve">签字：                         </w:t>
            </w:r>
          </w:p>
          <w:p>
            <w:pPr>
              <w:ind w:firstLine="420" w:firstLineChars="200"/>
              <w:rPr>
                <w:rFonts w:hint="eastAsia" w:ascii="仿宋_GB2312" w:hAnsi="仿宋" w:eastAsia="仿宋_GB2312" w:cs="仿宋"/>
                <w:bCs/>
                <w:szCs w:val="21"/>
              </w:rPr>
            </w:pPr>
          </w:p>
          <w:p>
            <w:pPr>
              <w:rPr>
                <w:rFonts w:hint="eastAsia" w:ascii="仿宋_GB2312" w:hAnsi="仿宋" w:eastAsia="仿宋_GB2312" w:cs="仿宋"/>
                <w:bCs/>
                <w:szCs w:val="21"/>
              </w:rPr>
            </w:pPr>
          </w:p>
          <w:p>
            <w:pPr>
              <w:ind w:firstLine="3780" w:firstLineChars="1800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单位（盖章）：</w:t>
            </w:r>
          </w:p>
          <w:p>
            <w:pPr>
              <w:widowControl/>
              <w:rPr>
                <w:rFonts w:hint="eastAsia" w:ascii="仿宋_GB2312" w:hAnsi="仿宋" w:eastAsia="仿宋_GB2312" w:cs="仿宋"/>
                <w:bCs/>
                <w:szCs w:val="21"/>
              </w:rPr>
            </w:pPr>
          </w:p>
          <w:p>
            <w:pPr>
              <w:widowControl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 xml:space="preserve">                                               年    月    日      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6" w:hRule="atLeast"/>
          <w:jc w:val="center"/>
        </w:trPr>
        <w:tc>
          <w:tcPr>
            <w:tcW w:w="119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乡（镇、街道）</w:t>
            </w:r>
          </w:p>
          <w:p>
            <w:pPr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初审意见</w:t>
            </w:r>
          </w:p>
        </w:tc>
        <w:tc>
          <w:tcPr>
            <w:tcW w:w="380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ind w:firstLine="420" w:firstLineChars="200"/>
              <w:rPr>
                <w:rFonts w:hint="eastAsia" w:ascii="仿宋_GB2312" w:hAnsi="仿宋" w:eastAsia="仿宋_GB2312" w:cs="仿宋"/>
                <w:bCs/>
                <w:szCs w:val="21"/>
              </w:rPr>
            </w:pPr>
          </w:p>
          <w:p>
            <w:pPr>
              <w:ind w:firstLine="420" w:firstLineChars="200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 xml:space="preserve">签字：                         </w:t>
            </w:r>
          </w:p>
          <w:p>
            <w:pPr>
              <w:ind w:firstLine="420" w:firstLineChars="200"/>
              <w:rPr>
                <w:rFonts w:hint="eastAsia" w:ascii="仿宋_GB2312" w:hAnsi="仿宋" w:eastAsia="仿宋_GB2312" w:cs="仿宋"/>
                <w:bCs/>
                <w:szCs w:val="21"/>
              </w:rPr>
            </w:pPr>
          </w:p>
          <w:p>
            <w:pPr>
              <w:rPr>
                <w:rFonts w:hint="eastAsia" w:ascii="仿宋_GB2312" w:hAnsi="仿宋" w:eastAsia="仿宋_GB2312" w:cs="仿宋"/>
                <w:bCs/>
                <w:szCs w:val="21"/>
              </w:rPr>
            </w:pPr>
          </w:p>
          <w:p>
            <w:pPr>
              <w:ind w:firstLine="3780" w:firstLineChars="1800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单位（盖章）：</w:t>
            </w:r>
          </w:p>
          <w:p>
            <w:pPr>
              <w:widowControl/>
              <w:rPr>
                <w:rFonts w:hint="eastAsia" w:ascii="仿宋_GB2312" w:hAnsi="仿宋" w:eastAsia="仿宋_GB2312" w:cs="仿宋"/>
                <w:bCs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 xml:space="preserve">                                          年    月 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6" w:hRule="atLeast"/>
          <w:jc w:val="center"/>
        </w:trPr>
        <w:tc>
          <w:tcPr>
            <w:tcW w:w="119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市畜牧业管理局</w:t>
            </w:r>
          </w:p>
          <w:p>
            <w:pPr>
              <w:widowControl/>
              <w:jc w:val="center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意见</w:t>
            </w:r>
          </w:p>
        </w:tc>
        <w:tc>
          <w:tcPr>
            <w:tcW w:w="380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ind w:firstLine="420" w:firstLineChars="200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 xml:space="preserve">签字：                         </w:t>
            </w:r>
          </w:p>
          <w:p>
            <w:pPr>
              <w:rPr>
                <w:rFonts w:hint="eastAsia" w:ascii="仿宋_GB2312" w:hAnsi="仿宋" w:eastAsia="仿宋_GB2312" w:cs="仿宋"/>
                <w:bCs/>
                <w:szCs w:val="21"/>
              </w:rPr>
            </w:pPr>
          </w:p>
          <w:p>
            <w:pPr>
              <w:ind w:firstLine="3780" w:firstLineChars="1800"/>
              <w:rPr>
                <w:rFonts w:hint="eastAsia" w:ascii="仿宋_GB2312" w:hAnsi="仿宋" w:eastAsia="仿宋_GB2312" w:cs="仿宋"/>
                <w:bCs/>
                <w:szCs w:val="21"/>
              </w:rPr>
            </w:pPr>
          </w:p>
          <w:p>
            <w:pPr>
              <w:ind w:firstLine="3780" w:firstLineChars="1800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>单位（盖章）：</w:t>
            </w:r>
          </w:p>
          <w:p>
            <w:pPr>
              <w:widowControl/>
              <w:rPr>
                <w:rFonts w:hint="eastAsia" w:ascii="仿宋_GB2312" w:hAnsi="仿宋" w:eastAsia="仿宋_GB2312" w:cs="仿宋"/>
                <w:bCs/>
                <w:szCs w:val="21"/>
              </w:rPr>
            </w:pPr>
          </w:p>
          <w:p>
            <w:pPr>
              <w:widowControl/>
              <w:tabs>
                <w:tab w:val="left" w:pos="633"/>
                <w:tab w:val="left" w:pos="4345"/>
              </w:tabs>
              <w:ind w:firstLine="840" w:firstLineChars="400"/>
              <w:rPr>
                <w:rFonts w:hint="eastAsia" w:ascii="仿宋_GB2312" w:hAnsi="仿宋" w:eastAsia="仿宋_GB2312" w:cs="仿宋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bCs/>
                <w:szCs w:val="21"/>
              </w:rPr>
              <w:t xml:space="preserve">                                        年    月    日</w:t>
            </w:r>
          </w:p>
        </w:tc>
      </w:tr>
    </w:tbl>
    <w:p>
      <w:pPr>
        <w:spacing w:line="240" w:lineRule="exact"/>
        <w:rPr>
          <w:rFonts w:hint="eastAsia" w:ascii="仿宋_GB2312" w:hAnsi="宋体" w:eastAsia="仿宋_GB2312"/>
          <w:b/>
          <w:szCs w:val="21"/>
        </w:rPr>
      </w:pPr>
    </w:p>
    <w:p>
      <w:pPr>
        <w:spacing w:line="240" w:lineRule="exact"/>
        <w:rPr>
          <w:rFonts w:hint="eastAsia" w:ascii="仿宋_GB2312" w:hAnsi="宋体" w:eastAsia="仿宋_GB2312"/>
          <w:b/>
          <w:sz w:val="24"/>
          <w:lang w:eastAsia="zh-CN"/>
        </w:rPr>
        <w:sectPr>
          <w:pgSz w:w="11850" w:h="16783"/>
          <w:pgMar w:top="1304" w:right="1417" w:bottom="1134" w:left="1417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_GB2312" w:hAnsi="宋体" w:eastAsia="仿宋_GB2312"/>
          <w:b/>
          <w:szCs w:val="21"/>
        </w:rPr>
        <w:t>注：此表一式两份，需正反面打印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7A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jZmVmODcwYjcyYjU2NWU2ZmIxYzdkNWZlZWM0ZjMifQ=="/>
  </w:docVars>
  <w:rsids>
    <w:rsidRoot w:val="06874CC4"/>
    <w:rsid w:val="06874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等线" w:hAnsi="等线" w:eastAsia="等线" w:cs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632</Words>
  <Characters>647</Characters>
  <Lines>0</Lines>
  <Paragraphs>0</Paragraphs>
  <TotalTime>0</TotalTime>
  <ScaleCrop>false</ScaleCrop>
  <LinksUpToDate>false</LinksUpToDate>
  <CharactersWithSpaces>922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2023-08-15T03:02:00Z</dcterms:created>
  <dc:creator>Haon๑</dc:creator>
  <cp:lastModifiedBy>Haon๑</cp:lastModifiedBy>
  <dcterms:modified xsi:type="dcterms:W3CDTF">2023-08-15T03:03:14Z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3B10BD62B50D4DB190E3C6488EB35879_11</vt:lpwstr>
  </property>
</Properties>
</file>