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全市建设行业安全风险分析研判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及防范措施工作领导小组</w:t>
      </w:r>
    </w:p>
    <w:bookmarkEnd w:id="0"/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做好全市建设行业安全风险分析研判及防范措施工作，</w:t>
      </w:r>
      <w:r>
        <w:rPr>
          <w:rFonts w:hint="eastAsia" w:ascii="仿宋_GB2312" w:eastAsia="仿宋_GB2312"/>
          <w:sz w:val="32"/>
          <w:szCs w:val="32"/>
        </w:rPr>
        <w:t>有效防范和遏制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全市建设行业安全生产</w:t>
      </w:r>
      <w:r>
        <w:rPr>
          <w:rFonts w:hint="eastAsia" w:ascii="仿宋_GB2312" w:eastAsia="仿宋_GB2312"/>
          <w:sz w:val="32"/>
          <w:szCs w:val="32"/>
        </w:rPr>
        <w:t>事故，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确保全市建设行业</w:t>
      </w:r>
      <w:r>
        <w:rPr>
          <w:rFonts w:hint="eastAsia" w:ascii="仿宋_GB2312" w:eastAsia="仿宋_GB2312"/>
          <w:sz w:val="32"/>
          <w:szCs w:val="32"/>
        </w:rPr>
        <w:t>安全生产形势稳定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市住建局成立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全市建设行业安全风险分析研判及防范措施工作领导小组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丁长欣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市住建局局长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巍  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市住建局副局长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  明  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市住建局副局长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王天祥  建筑消防科负责人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磊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供热燃气办负责人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越  安全生产监督管理科负责人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崔家鑫  建筑消防科科员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卫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供热燃气办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莹  安全生产监督管理科科员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郑森林  安全生产监督管理科科员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高云雨  安全生产监督管理科科员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NTU0YzM4NmI5NWY5OGJiZWNiNmQ4NmRhNmRjZGUifQ=="/>
  </w:docVars>
  <w:rsids>
    <w:rsidRoot w:val="39560EC4"/>
    <w:rsid w:val="3956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4"/>
    <w:next w:val="1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2023-03-06T02:19:00Z</dcterms:created>
  <dc:creator>吊儿郎当灬宝宝</dc:creator>
  <cp:lastModifiedBy>吊儿郎当灬宝宝</cp:lastModifiedBy>
  <dcterms:modified xsi:type="dcterms:W3CDTF">2023-03-06T02:20:10Z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50E64FA1223E4E45B5BF859904C9DE0B</vt:lpwstr>
  </property>
</Properties>
</file>