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9D1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3" w:firstLineChars="200"/>
        <w:jc w:val="center"/>
        <w:textAlignment w:val="auto"/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instrText xml:space="preserve"> HYPERLINK "http://xxgk.taonan.gov.cn/zsjg/fgw/ndbg/202201/t20220119_926780.html" \o "洮南市市场监督管理局2021年政府信息公开工作年度报告" \t "http://xxgk.taonan.gov.cn/zsjg/fgw/ndbg/_blank" </w:instrTex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fldChar w:fldCharType="separate"/>
      </w:r>
      <w:r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t>洮南市市场监督管理局202</w:t>
      </w:r>
      <w:r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  <w:lang w:val="en-US" w:eastAsia="zh-CN"/>
        </w:rPr>
        <w:t>4</w:t>
      </w:r>
      <w:r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t>年政府</w:t>
      </w:r>
    </w:p>
    <w:p w14:paraId="7E7731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23" w:firstLineChars="20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t>信息公开工作年度报告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  <w:fldChar w:fldCharType="end"/>
      </w:r>
    </w:p>
    <w:p w14:paraId="36F1DF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根据《中华人民共和国政府信息公开条例》（国令第492号）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规定，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现公布洮南市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市场监督管理局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年政府信息公开工作年度报告。持续深化重点领域信息公开，更好发挥以公开促落实、促规范、促服务的积极作用，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相关内容如下：</w:t>
      </w:r>
    </w:p>
    <w:p w14:paraId="020C1213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eastAsia="zh-CN"/>
        </w:rPr>
        <w:t>总体情况</w:t>
      </w:r>
    </w:p>
    <w:p w14:paraId="54A773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2024年我局始终坚持从实际出发，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认真贯彻落实《中华人民共和国政府信息公开条例》（国令第492号）和市委市政府有关部署，按照“公开是常态，不公开是例外”的原则，坚持统筹兼顾、突出重点，大力推进决策、执行、管理、服务、结果公开，推动政务公开工作向纵深发展。</w:t>
      </w:r>
    </w:p>
    <w:p w14:paraId="3C0412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加强组织领导，明确分工</w:t>
      </w:r>
    </w:p>
    <w:p w14:paraId="2E84BA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在政务公开领导小组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统一领导下，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安排1名工作人员，负责政府信息公开专栏的维护运营、内容更新、信息发布等专业性工作。根据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制定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政务公开工作实施方案，明确了各科室、所（队）、中心的任务分工，使政务公开工作得以有序有效进行。</w:t>
      </w:r>
    </w:p>
    <w:p w14:paraId="32320A4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（二）主动公开政府信息情况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　 </w:t>
      </w:r>
    </w:p>
    <w:p w14:paraId="107764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准确适用《条例》，从严把握不予公开范围，对法定不予公开条款坚持最小化适用原则。贯彻落实《吉林省政府信息公开申请办理答复规范》（吉政办函〔2020〕49号），提升依申请公开质量和效果。优化和规范内部办理流程，尽可能缩短办理时限，提高答复效率。并且按照上级部门的要求及时对发布的信息重新排版。</w:t>
      </w:r>
    </w:p>
    <w:p w14:paraId="5A625F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（三）强化权力监督，推进决策和执行公开</w:t>
      </w:r>
    </w:p>
    <w:p w14:paraId="09EE83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建立重大决策预公开制度和重大决策预公开制度，涉及公共利益和公众权益的重大事项，除依法应当保密的外，均通过政府网站、新媒体平台等主动向社会公布决策草案、决策依据等，通过多种形式，广泛听取公众意见，并对公众提出的意见和建议进行分析论证，将意见采纳情况通过便于公众知晓的信息发布途径向社会公开。根据机构改革后的新职能，及时调整完善行政执法机关权责清单，按照“谁执法谁公示”原则，严格落实行政执法公示制度，有效公开权责清单和负面清单，规范行政执法行为。向社会公开行政执法行职责、执法依据、执法人员、执法标准、执法程序、监督途径等基本信息和执法结果信息。</w:t>
      </w:r>
    </w:p>
    <w:p w14:paraId="5813E9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主动公开政府信息情况</w:t>
      </w:r>
    </w:p>
    <w:p w14:paraId="332DF8D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（一）主动公开情况。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2024年度公开的信息中无任何虚假、不完整的信息。主动在政务大厅一楼窗口设置机构设置、办事指南、服务承诺等信息予以公示，增强政府信息公开透明度。同时确保时效性，及时性与保密性。</w:t>
      </w:r>
    </w:p>
    <w:p w14:paraId="4F4F6F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（二）依申请公开情况。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我局202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年度受理、答复依申请公开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件。</w:t>
      </w:r>
    </w:p>
    <w:p w14:paraId="7903AF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主动公开情况。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我局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2024年度主动公开信息公示41件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</w:t>
      </w:r>
    </w:p>
    <w:p w14:paraId="6D84DF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）因政府信息公开申请行政复议、提起行政诉讼的情况。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我局无任何因政府信息公开申请行政复议、提起行政诉讼的情况。</w:t>
      </w:r>
    </w:p>
    <w:tbl>
      <w:tblPr>
        <w:tblStyle w:val="4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2"/>
        <w:gridCol w:w="1972"/>
        <w:gridCol w:w="1972"/>
        <w:gridCol w:w="1974"/>
      </w:tblGrid>
      <w:tr w14:paraId="6B4E2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9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 w14:paraId="25830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2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C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5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本年制发件数</w:t>
            </w:r>
          </w:p>
        </w:tc>
        <w:tc>
          <w:tcPr>
            <w:tcW w:w="1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C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09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 w14:paraId="1313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2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5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A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0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8E4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9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5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F4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1CAE1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B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 w14:paraId="719C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E6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D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 w14:paraId="6BA8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F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B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1566</w:t>
            </w:r>
          </w:p>
        </w:tc>
      </w:tr>
      <w:tr w14:paraId="3421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CA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 w14:paraId="0056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3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8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 w14:paraId="6F7B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C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2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</w:tr>
      <w:tr w14:paraId="11400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D5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9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D36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40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 w14:paraId="01375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2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1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 w14:paraId="2E1ED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2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0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38FB120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936"/>
        <w:gridCol w:w="2259"/>
        <w:gridCol w:w="700"/>
        <w:gridCol w:w="701"/>
        <w:gridCol w:w="631"/>
        <w:gridCol w:w="904"/>
        <w:gridCol w:w="968"/>
        <w:gridCol w:w="700"/>
        <w:gridCol w:w="576"/>
      </w:tblGrid>
      <w:tr w14:paraId="47B22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F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6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 w14:paraId="6A9AE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66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16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C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2CC1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B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1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F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C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6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CD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66F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6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8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B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3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B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1</w:t>
            </w:r>
          </w:p>
        </w:tc>
      </w:tr>
      <w:tr w14:paraId="5420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24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6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9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6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677C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5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5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0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0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A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0D463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5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2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E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9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2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C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14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3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2013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A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0E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F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F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D5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3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6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F6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CB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13037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1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6D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D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9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4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0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2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0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01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3088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C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A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A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F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2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3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6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B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34D5C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27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E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8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6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04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1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75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B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B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5FBD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1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10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C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1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3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1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F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8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CB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7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0F48A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3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0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A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C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6C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C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1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6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B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9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00A3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6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B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9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4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6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9B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33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0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3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7FC1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6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9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D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2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2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24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4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1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16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0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5488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50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6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F5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0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5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D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0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3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F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37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5F88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B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5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C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0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7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3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C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7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3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3A30D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08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0B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5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7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3A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7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0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B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0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2F421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9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6D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B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C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5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A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23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4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3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E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2C79C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7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4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D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C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7E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5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3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0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6C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2EA3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2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B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1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8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F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B7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F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A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7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A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0F0E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8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D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1C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C0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D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B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7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4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44061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AC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2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7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14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C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3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B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C4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9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D7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6802A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7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3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3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6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3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6A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36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572F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0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40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0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E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7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C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5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4F5FC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4E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7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4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2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A0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7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</w:tbl>
    <w:p w14:paraId="645DCCE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 w:firstLine="48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3B3B7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5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5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 w14:paraId="1097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82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1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97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7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7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4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9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 w14:paraId="0BAB2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5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4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1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6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C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3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4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3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6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7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A1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D0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E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7C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66E0F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4B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D0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4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C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6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E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B1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6D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2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0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8B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0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A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462384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24"/>
          <w:szCs w:val="24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24"/>
          <w:szCs w:val="24"/>
        </w:rPr>
        <w:t>存在的主要问题及改进情况</w:t>
      </w:r>
    </w:p>
    <w:p w14:paraId="4563D94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2024年我局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扎扎实实做好政务公开工作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，但还存在着一些不足之处，公开意识和深度有待加强。在接下来的工作当中，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我局将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持续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加强政务公开信息上报和更新工作,完善信息公开制度，并在本单位政务公开工作重点任务分工印发后30日内在门户网站（信息公开专栏）公开，工作落实情况纳入政府信息公开工作年度报告并向社会公开，接受社会监督。</w:t>
      </w:r>
    </w:p>
    <w:p w14:paraId="5B9D8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、其他需要报告的事项</w:t>
      </w:r>
    </w:p>
    <w:p w14:paraId="7BCDF5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无</w:t>
      </w:r>
    </w:p>
    <w:p w14:paraId="16F19B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5760" w:hanging="4320" w:hangingChars="18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（此件公开发布）</w:t>
      </w:r>
    </w:p>
    <w:p w14:paraId="724C3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8388" w:leftChars="2280" w:hanging="3600" w:hangingChars="15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洮南市市场监督管理局</w:t>
      </w:r>
    </w:p>
    <w:p w14:paraId="3AAE2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8467" w:leftChars="2432" w:hanging="3360" w:hangingChars="1400"/>
        <w:jc w:val="righ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050D8"/>
    <w:multiLevelType w:val="singleLevel"/>
    <w:tmpl w:val="57E050D8"/>
    <w:lvl w:ilvl="0" w:tentative="0">
      <w:start w:val="1"/>
      <w:numFmt w:val="chineseCounting"/>
      <w:suff w:val="nothing"/>
      <w:lvlText w:val="%1、"/>
      <w:lvlJc w:val="left"/>
      <w:rPr>
        <w:rFonts w:hint="eastAsia" w:asciiTheme="minorEastAsia" w:hAnsiTheme="minorEastAsia" w:eastAsiaTheme="minorEastAsia" w:cstheme="minorEastAsia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OTQ2NWE4MDMzMzZlODRiNDcwMGQzM2FkYWRlMmIifQ=="/>
    <w:docVar w:name="KSO_WPS_MARK_KEY" w:val="38297787-d66e-476d-989a-dd2ea91b2449"/>
  </w:docVars>
  <w:rsids>
    <w:rsidRoot w:val="4C7230A6"/>
    <w:rsid w:val="00AB664F"/>
    <w:rsid w:val="06C912AD"/>
    <w:rsid w:val="0EF23318"/>
    <w:rsid w:val="10F55E03"/>
    <w:rsid w:val="1216791A"/>
    <w:rsid w:val="1BB36E00"/>
    <w:rsid w:val="1E00269E"/>
    <w:rsid w:val="21B147CB"/>
    <w:rsid w:val="33E40E42"/>
    <w:rsid w:val="35B31171"/>
    <w:rsid w:val="4C7230A6"/>
    <w:rsid w:val="4EA30867"/>
    <w:rsid w:val="5728063B"/>
    <w:rsid w:val="5B115127"/>
    <w:rsid w:val="5E075539"/>
    <w:rsid w:val="5FB36AE2"/>
    <w:rsid w:val="602E09CE"/>
    <w:rsid w:val="66473977"/>
    <w:rsid w:val="681C0A42"/>
    <w:rsid w:val="6B637A3C"/>
    <w:rsid w:val="76DF2AF7"/>
    <w:rsid w:val="770B660A"/>
    <w:rsid w:val="7CB0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2036</Words>
  <Characters>2087</Characters>
  <Lines>0</Lines>
  <Paragraphs>0</Paragraphs>
  <TotalTime>230</TotalTime>
  <ScaleCrop>false</ScaleCrop>
  <LinksUpToDate>false</LinksUpToDate>
  <CharactersWithSpaces>2263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2021-01-29T06:29:00Z</dcterms:created>
  <dc:creator>Li、dan</dc:creator>
  <cp:lastModifiedBy>森</cp:lastModifiedBy>
  <cp:lastPrinted>2025-01-09T00:58:00Z</cp:lastPrinted>
  <dcterms:modified xsi:type="dcterms:W3CDTF">2025-01-09T06:07:38Z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5469A87DB99540ADA61B130FDA6177E8_13</vt:lpwstr>
  </property>
  <property fmtid="{D5CDD505-2E9C-101B-9397-08002B2CF9AE}" pid="4" name="KSOTemplateDocerSaveRecord">
    <vt:lpwstr>eyJoZGlkIjoiNWZlOTQ2NWE4MDMzMzZlODRiNDcwMGQzM2FkYWRlMmIiLCJ1c2VySWQiOiI0OTg2NzkyODEifQ==</vt:lpwstr>
  </property>
</Properties>
</file>