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Style w:val="9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附件1</w:t>
      </w:r>
    </w:p>
    <w:p>
      <w:pPr>
        <w:spacing w:line="578" w:lineRule="exact"/>
        <w:rPr>
          <w:rStyle w:val="9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2022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年度政务公开工作考评名单</w:t>
      </w:r>
    </w:p>
    <w:p>
      <w:pPr>
        <w:spacing w:line="578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一、各乡（镇）政府、街道办事处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大通乡、永茂乡、瓦房镇、聚宝乡、野马乡、那金镇、东升乡、万宝镇、万宝乡、黑水镇、安定镇、车力乡、二龙乡、福顺镇、蛟流河乡、胡力吐乡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光明街道办事处、通达街道办事处、团结街道办事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处、永康街道办事处、富文街道办事处、兴隆街道办事处 、洮府街道办事处、向阳街道办事处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二、政府部门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发区管委会、公安局、民政局、发改局、农业农村局、财政局、司法局、工信局、教育局、生态环境局、林草局、水利局、应急局、审计局、人社局、住建局、文旅局、交通局、市监局、自然资源局、政务服务局、商务局、卫健局、城管局、残联、统计局、社保局、医保局、乡村振兴局。</w:t>
      </w:r>
    </w:p>
    <w:p>
      <w:pPr>
        <w:spacing w:line="578" w:lineRule="exact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ind w:right="-155" w:rightChars="-74"/>
        <w:rPr>
          <w:rFonts w:hint="eastAsia" w:eastAsia="方正仿宋_GBK"/>
          <w:sz w:val="28"/>
          <w:szCs w:val="28"/>
        </w:rPr>
      </w:pPr>
    </w:p>
    <w:p>
      <w:pPr>
        <w:spacing w:line="578" w:lineRule="exact"/>
        <w:ind w:right="-155" w:rightChars="-74"/>
        <w:rPr>
          <w:rFonts w:eastAsia="方正仿宋_GBK"/>
          <w:sz w:val="28"/>
          <w:szCs w:val="28"/>
        </w:rPr>
        <w:sectPr>
          <w:footerReference r:id="rId4" w:type="first"/>
          <w:headerReference r:id="rId3" w:type="default"/>
          <w:pgSz w:w="11906" w:h="16838"/>
          <w:pgMar w:top="2041" w:right="1531" w:bottom="2041" w:left="1531" w:header="851" w:footer="1673" w:gutter="0"/>
          <w:cols w:space="720" w:num="1"/>
          <w:titlePg/>
          <w:docGrid w:type="lines" w:linePitch="312" w:charSpace="0"/>
        </w:sectPr>
      </w:pPr>
    </w:p>
    <w:p>
      <w:pPr>
        <w:spacing w:line="578" w:lineRule="exact"/>
        <w:ind w:right="-155" w:rightChars="-74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附件2</w:t>
      </w:r>
    </w:p>
    <w:p>
      <w:pPr>
        <w:spacing w:line="400" w:lineRule="exact"/>
        <w:ind w:right="-155" w:rightChars="-74"/>
        <w:rPr>
          <w:rFonts w:ascii="方正黑体_GBK" w:eastAsia="方正黑体_GBK"/>
          <w:sz w:val="32"/>
          <w:szCs w:val="32"/>
        </w:rPr>
      </w:pPr>
    </w:p>
    <w:p>
      <w:pPr>
        <w:spacing w:line="578" w:lineRule="exact"/>
        <w:ind w:right="-155" w:rightChars="-74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2022年度政府部门、乡（镇）政府、街道办事处政务公开考核指标</w:t>
      </w:r>
    </w:p>
    <w:p>
      <w:pPr>
        <w:spacing w:line="400" w:lineRule="exact"/>
        <w:ind w:right="-155" w:rightChars="-74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6"/>
        <w:tblpPr w:leftFromText="180" w:rightFromText="180" w:vertAnchor="text" w:horzAnchor="page" w:tblpXSpec="center" w:tblpY="421"/>
        <w:tblOverlap w:val="never"/>
        <w:tblW w:w="12903" w:type="dxa"/>
        <w:jc w:val="center"/>
        <w:tblBorders>
          <w:top w:val="single" w:color="auto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"/>
        <w:gridCol w:w="591"/>
        <w:gridCol w:w="11340"/>
      </w:tblGrid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972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考评</w:t>
            </w:r>
          </w:p>
          <w:p>
            <w:pPr>
              <w:spacing w:line="52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项目</w:t>
            </w:r>
          </w:p>
        </w:tc>
        <w:tc>
          <w:tcPr>
            <w:tcW w:w="591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分值</w:t>
            </w:r>
          </w:p>
        </w:tc>
        <w:tc>
          <w:tcPr>
            <w:tcW w:w="11340" w:type="dxa"/>
            <w:vAlign w:val="center"/>
          </w:tcPr>
          <w:p>
            <w:pPr>
              <w:spacing w:line="52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97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方正黑体_GBK" w:hAnsi="宋体" w:eastAsia="方正黑体_GBK" w:cs="宋体"/>
              </w:rPr>
            </w:pPr>
            <w:r>
              <w:rPr>
                <w:rFonts w:hint="eastAsia" w:ascii="方正黑体_GBK" w:hAnsi="宋体" w:eastAsia="方正黑体_GBK" w:cs="宋体"/>
              </w:rPr>
              <w:t>目录</w:t>
            </w:r>
          </w:p>
          <w:p>
            <w:pPr>
              <w:spacing w:line="520" w:lineRule="exact"/>
              <w:jc w:val="center"/>
              <w:rPr>
                <w:rFonts w:ascii="方正黑体_GBK" w:hAnsi="宋体" w:eastAsia="方正黑体_GBK" w:cs="宋体"/>
              </w:rPr>
            </w:pPr>
            <w:r>
              <w:rPr>
                <w:rFonts w:hint="eastAsia" w:ascii="方正黑体_GBK" w:hAnsi="宋体" w:eastAsia="方正黑体_GBK" w:cs="宋体"/>
              </w:rPr>
              <w:t>内容</w:t>
            </w:r>
          </w:p>
          <w:p>
            <w:pPr>
              <w:spacing w:line="520" w:lineRule="exact"/>
              <w:jc w:val="center"/>
              <w:rPr>
                <w:rFonts w:ascii="方正黑体_GBK" w:hAnsi="宋体" w:eastAsia="方正黑体_GBK" w:cs="宋体"/>
              </w:rPr>
            </w:pPr>
            <w:r>
              <w:rPr>
                <w:rFonts w:hint="eastAsia" w:ascii="方正黑体_GBK" w:hAnsi="宋体" w:eastAsia="方正黑体_GBK" w:cs="宋体"/>
              </w:rPr>
              <w:t>保障</w:t>
            </w:r>
          </w:p>
          <w:p>
            <w:pPr>
              <w:spacing w:line="520" w:lineRule="exact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hAnsi="宋体" w:eastAsia="方正黑体_GBK" w:cs="宋体"/>
              </w:rPr>
              <w:t>情况</w:t>
            </w:r>
          </w:p>
        </w:tc>
        <w:tc>
          <w:tcPr>
            <w:tcW w:w="59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</w:t>
            </w:r>
          </w:p>
        </w:tc>
        <w:tc>
          <w:tcPr>
            <w:tcW w:w="11340" w:type="dxa"/>
            <w:vAlign w:val="center"/>
          </w:tcPr>
          <w:p>
            <w:pPr>
              <w:spacing w:line="360" w:lineRule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在网站政府信息公开专栏中，发布信息须经本部门形成正式文件后再行发布</w:t>
            </w:r>
            <w:r>
              <w:rPr>
                <w:rFonts w:eastAsia="方正仿宋_GBK"/>
                <w:kern w:val="0"/>
                <w:sz w:val="24"/>
              </w:rPr>
              <w:t>（2分）。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spacing w:line="600" w:lineRule="exact"/>
              <w:rPr>
                <w:rFonts w:ascii="方正黑体_GBK" w:eastAsia="方正黑体_GBK"/>
              </w:rPr>
            </w:pPr>
          </w:p>
        </w:tc>
        <w:tc>
          <w:tcPr>
            <w:tcW w:w="591" w:type="dxa"/>
            <w:vMerge w:val="continue"/>
            <w:vAlign w:val="center"/>
          </w:tcPr>
          <w:p>
            <w:pPr>
              <w:spacing w:line="520" w:lineRule="exact"/>
              <w:rPr>
                <w:rFonts w:eastAsia="方正仿宋_GBK"/>
                <w:sz w:val="24"/>
              </w:rPr>
            </w:pPr>
          </w:p>
        </w:tc>
        <w:tc>
          <w:tcPr>
            <w:tcW w:w="11340" w:type="dxa"/>
            <w:vAlign w:val="center"/>
          </w:tcPr>
          <w:p>
            <w:pPr>
              <w:spacing w:line="360" w:lineRule="auto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是否参照网页http://xxgk.jl.gov.cn/szf/xxgk/pdf.html中提示指引进行规范发布，统一文本格式和字体字号，排版规范</w:t>
            </w:r>
            <w:r>
              <w:rPr>
                <w:rFonts w:eastAsia="方正仿宋_GBK"/>
                <w:kern w:val="0"/>
                <w:sz w:val="24"/>
              </w:rPr>
              <w:t>（10分）。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rPr>
                <w:rFonts w:ascii="方正黑体_GBK" w:eastAsia="方正黑体_GBK"/>
              </w:rPr>
            </w:pPr>
          </w:p>
        </w:tc>
        <w:tc>
          <w:tcPr>
            <w:tcW w:w="591" w:type="dxa"/>
            <w:vMerge w:val="continue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11340" w:type="dxa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公开机关职能、机构设置、办公地址、办公时间、联系方式、负责人姓名情况（2分）。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9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rPr>
                <w:rFonts w:ascii="方正黑体_GBK" w:eastAsia="方正黑体_GBK"/>
              </w:rPr>
            </w:pPr>
          </w:p>
        </w:tc>
        <w:tc>
          <w:tcPr>
            <w:tcW w:w="591" w:type="dxa"/>
            <w:vMerge w:val="continue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11340" w:type="dxa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>各部门目录信息更新及时，对发布的政策性文件进行准确选择分类，政府信息形成或者变更之日起20个工作日内予以公开</w:t>
            </w:r>
            <w:r>
              <w:rPr>
                <w:rFonts w:eastAsia="方正仿宋_GBK"/>
                <w:kern w:val="0"/>
                <w:sz w:val="24"/>
              </w:rPr>
              <w:t>（6分）。</w:t>
            </w:r>
            <w:r>
              <w:rPr>
                <w:rFonts w:eastAsia="方正仿宋_GBK"/>
                <w:sz w:val="24"/>
              </w:rPr>
              <w:t>考核中每发现一处更新不及时或主题分类不准确扣1分，扣完为止。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szCs w:val="22"/>
              </w:rPr>
            </w:pPr>
            <w:r>
              <w:rPr>
                <w:rFonts w:hint="eastAsia" w:ascii="方正黑体_GBK" w:hAnsi="宋体" w:eastAsia="方正黑体_GBK" w:cs="宋体"/>
              </w:rPr>
              <w:t>依申请 公开情况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11340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（1）政府信息公开指南中提供的申请渠道是否畅通，是否自收到申请之日起20个工作日内予以答复（3分）</w:t>
            </w:r>
          </w:p>
          <w:p>
            <w:pPr>
              <w:widowControl/>
              <w:spacing w:line="48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（2）答复书是否具备标题、发文字号、申请人姓名（名称）、申请事实、法律依据、处理决定、申请人复议诉讼的权利和期限、答复主体、答复日期和印章，适用法条是否准确（3分）</w:t>
            </w:r>
          </w:p>
          <w:p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（3）是否从严把握不予公开范围，对法定不予公开条款</w:t>
            </w:r>
            <w:r>
              <w:rPr>
                <w:rFonts w:hint="eastAsia" w:eastAsia="方正仿宋_GBK"/>
                <w:kern w:val="0"/>
                <w:sz w:val="24"/>
              </w:rPr>
              <w:t>依据是否充分</w:t>
            </w:r>
            <w:r>
              <w:rPr>
                <w:rFonts w:eastAsia="方正仿宋_GBK"/>
                <w:kern w:val="0"/>
                <w:sz w:val="24"/>
              </w:rPr>
              <w:t>（2分）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</w:rPr>
            </w:pPr>
            <w:r>
              <w:rPr>
                <w:rFonts w:hint="eastAsia" w:ascii="方正黑体_GBK" w:hAnsi="宋体" w:eastAsia="方正黑体_GBK" w:cs="宋体"/>
              </w:rPr>
              <w:t>政务公 开宣传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11340" w:type="dxa"/>
            <w:vAlign w:val="center"/>
          </w:tcPr>
          <w:p>
            <w:pPr>
              <w:spacing w:line="440" w:lineRule="exact"/>
              <w:rPr>
                <w:rFonts w:eastAsia="方正仿宋_GBK"/>
                <w:spacing w:val="-8"/>
                <w:sz w:val="24"/>
              </w:rPr>
            </w:pPr>
            <w:r>
              <w:rPr>
                <w:rFonts w:eastAsia="方正仿宋_GBK"/>
                <w:spacing w:val="-8"/>
                <w:kern w:val="0"/>
                <w:sz w:val="24"/>
              </w:rPr>
              <w:t>（1）</w:t>
            </w:r>
            <w:r>
              <w:rPr>
                <w:rFonts w:eastAsia="方正仿宋_GBK"/>
                <w:spacing w:val="-8"/>
                <w:sz w:val="24"/>
              </w:rPr>
              <w:t>办事大厅或窗口的部门</w:t>
            </w:r>
            <w:r>
              <w:rPr>
                <w:rFonts w:hint="eastAsia" w:eastAsia="方正仿宋_GBK"/>
                <w:spacing w:val="-8"/>
                <w:sz w:val="24"/>
              </w:rPr>
              <w:t>（</w:t>
            </w:r>
            <w:r>
              <w:rPr>
                <w:rFonts w:eastAsia="方正仿宋_GBK"/>
                <w:spacing w:val="-8"/>
                <w:sz w:val="24"/>
              </w:rPr>
              <w:t>单位</w:t>
            </w:r>
            <w:r>
              <w:rPr>
                <w:rFonts w:hint="eastAsia" w:eastAsia="方正仿宋_GBK"/>
                <w:spacing w:val="-8"/>
                <w:sz w:val="24"/>
              </w:rPr>
              <w:t>）</w:t>
            </w:r>
            <w:r>
              <w:rPr>
                <w:rFonts w:eastAsia="方正仿宋_GBK"/>
                <w:spacing w:val="-8"/>
                <w:sz w:val="24"/>
              </w:rPr>
              <w:t>是否摆放《政府信息公开条例》宣传资料和依申请公开政府信息指引（4分）</w:t>
            </w: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（2）</w:t>
            </w:r>
            <w:r>
              <w:rPr>
                <w:rFonts w:eastAsia="方正仿宋_GBK"/>
                <w:sz w:val="24"/>
              </w:rPr>
              <w:t>是否摆放</w:t>
            </w:r>
            <w:r>
              <w:rPr>
                <w:rFonts w:eastAsia="方正仿宋_GBK"/>
                <w:kern w:val="0"/>
                <w:sz w:val="24"/>
              </w:rPr>
              <w:t>办事信息公开指南</w:t>
            </w:r>
            <w:r>
              <w:rPr>
                <w:rFonts w:eastAsia="方正仿宋_GBK"/>
                <w:sz w:val="24"/>
              </w:rPr>
              <w:t>，办事信息公开指南是否准确规范、与实际工作是否一致（4分）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</w:rPr>
            </w:pPr>
            <w:r>
              <w:rPr>
                <w:rFonts w:hint="eastAsia" w:ascii="方正黑体_GBK" w:hAnsi="宋体" w:eastAsia="方正黑体_GBK" w:cs="宋体"/>
              </w:rPr>
              <w:t>制度</w:t>
            </w:r>
          </w:p>
          <w:p>
            <w:pPr>
              <w:jc w:val="center"/>
              <w:rPr>
                <w:rFonts w:ascii="方正黑体_GBK" w:hAnsi="宋体" w:eastAsia="方正黑体_GBK" w:cs="宋体"/>
              </w:rPr>
            </w:pPr>
            <w:r>
              <w:rPr>
                <w:rFonts w:hint="eastAsia" w:ascii="方正黑体_GBK" w:hAnsi="宋体" w:eastAsia="方正黑体_GBK" w:cs="宋体"/>
              </w:rPr>
              <w:t>建设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11340" w:type="dxa"/>
            <w:vAlign w:val="center"/>
          </w:tcPr>
          <w:p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（1）</w:t>
            </w:r>
            <w:r>
              <w:rPr>
                <w:rFonts w:eastAsia="方正仿宋_GBK"/>
                <w:sz w:val="24"/>
              </w:rPr>
              <w:t>是否编制本部门</w:t>
            </w:r>
            <w:r>
              <w:rPr>
                <w:rFonts w:hint="eastAsia" w:eastAsia="方正仿宋_GBK"/>
                <w:spacing w:val="-8"/>
                <w:sz w:val="24"/>
              </w:rPr>
              <w:t>（</w:t>
            </w:r>
            <w:r>
              <w:rPr>
                <w:rFonts w:eastAsia="方正仿宋_GBK"/>
                <w:spacing w:val="-8"/>
                <w:sz w:val="24"/>
              </w:rPr>
              <w:t>单位</w:t>
            </w:r>
            <w:r>
              <w:rPr>
                <w:rFonts w:hint="eastAsia" w:eastAsia="方正仿宋_GBK"/>
                <w:spacing w:val="-8"/>
                <w:sz w:val="24"/>
              </w:rPr>
              <w:t>）</w:t>
            </w:r>
            <w:r>
              <w:rPr>
                <w:rFonts w:eastAsia="方正仿宋_GBK"/>
                <w:sz w:val="24"/>
              </w:rPr>
              <w:t>政务公开事项目录（4分）</w:t>
            </w:r>
          </w:p>
          <w:p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（2）</w:t>
            </w:r>
            <w:r>
              <w:rPr>
                <w:rFonts w:eastAsia="方正仿宋_GBK"/>
                <w:sz w:val="24"/>
              </w:rPr>
              <w:t>是否制定政务公开工作相关制度（4分）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</w:rPr>
            </w:pPr>
            <w:r>
              <w:rPr>
                <w:rFonts w:hint="eastAsia" w:ascii="方正黑体_GBK" w:hAnsi="宋体" w:eastAsia="方正黑体_GBK" w:cs="宋体"/>
              </w:rPr>
              <w:t>组织</w:t>
            </w:r>
          </w:p>
          <w:p>
            <w:pPr>
              <w:jc w:val="center"/>
              <w:rPr>
                <w:rFonts w:ascii="方正黑体_GBK" w:hAnsi="宋体" w:eastAsia="方正黑体_GBK" w:cs="宋体"/>
              </w:rPr>
            </w:pPr>
            <w:r>
              <w:rPr>
                <w:rFonts w:hint="eastAsia" w:ascii="方正黑体_GBK" w:hAnsi="宋体" w:eastAsia="方正黑体_GBK" w:cs="宋体"/>
              </w:rPr>
              <w:t>领导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11340" w:type="dxa"/>
            <w:vAlign w:val="center"/>
          </w:tcPr>
          <w:p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（1）</w:t>
            </w:r>
            <w:r>
              <w:rPr>
                <w:rFonts w:eastAsia="方正仿宋_GBK"/>
                <w:sz w:val="24"/>
              </w:rPr>
              <w:t>是否成立政务公开领导小组，是否有</w:t>
            </w:r>
            <w:r>
              <w:rPr>
                <w:rFonts w:hint="eastAsia" w:eastAsia="方正仿宋_GBK"/>
                <w:sz w:val="24"/>
              </w:rPr>
              <w:t>设置</w:t>
            </w:r>
            <w:r>
              <w:rPr>
                <w:rFonts w:eastAsia="方正仿宋_GBK"/>
                <w:sz w:val="24"/>
              </w:rPr>
              <w:t>负责政务公开工作的部门和人员（4分）</w:t>
            </w:r>
          </w:p>
          <w:p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（2）</w:t>
            </w:r>
            <w:r>
              <w:rPr>
                <w:rFonts w:eastAsia="方正仿宋_GBK"/>
                <w:sz w:val="24"/>
              </w:rPr>
              <w:t>是否根据人员工作变动及时调整本单位政务公开领导小组成员（2分）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szCs w:val="22"/>
              </w:rPr>
            </w:pPr>
            <w:r>
              <w:rPr>
                <w:rFonts w:hint="eastAsia" w:ascii="方正黑体_GBK" w:hAnsi="宋体" w:eastAsia="方正黑体_GBK" w:cs="宋体"/>
              </w:rPr>
              <w:t>日常报送测评情况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50</w:t>
            </w:r>
          </w:p>
        </w:tc>
        <w:tc>
          <w:tcPr>
            <w:tcW w:w="11340" w:type="dxa"/>
            <w:vAlign w:val="center"/>
          </w:tcPr>
          <w:p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（1）</w:t>
            </w:r>
            <w:r>
              <w:rPr>
                <w:rFonts w:eastAsia="方正仿宋_GBK"/>
                <w:sz w:val="24"/>
              </w:rPr>
              <w:t>是否及时报送市</w:t>
            </w:r>
            <w:r>
              <w:rPr>
                <w:rFonts w:hint="eastAsia" w:eastAsia="方正仿宋_GBK"/>
                <w:sz w:val="24"/>
              </w:rPr>
              <w:t>政府办公室</w:t>
            </w:r>
            <w:r>
              <w:rPr>
                <w:rFonts w:eastAsia="方正仿宋_GBK"/>
                <w:sz w:val="24"/>
              </w:rPr>
              <w:t>政务公开科交办的相关文件、材料</w:t>
            </w:r>
            <w:r>
              <w:rPr>
                <w:rFonts w:eastAsia="方正仿宋_GBK"/>
                <w:kern w:val="0"/>
                <w:sz w:val="24"/>
              </w:rPr>
              <w:t>（20分）</w:t>
            </w:r>
          </w:p>
          <w:p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（2）</w:t>
            </w:r>
            <w:r>
              <w:rPr>
                <w:rFonts w:eastAsia="方正仿宋_GBK"/>
                <w:sz w:val="24"/>
              </w:rPr>
              <w:t>是否及时发布日常信息、更改错误信息（30分）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</w:rPr>
            </w:pPr>
            <w:r>
              <w:rPr>
                <w:rFonts w:hint="eastAsia" w:ascii="方正黑体_GBK" w:hAnsi="宋体" w:eastAsia="方正黑体_GBK" w:cs="宋体"/>
              </w:rPr>
              <w:t>加分项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11340" w:type="dxa"/>
            <w:vAlign w:val="center"/>
          </w:tcPr>
          <w:p>
            <w:pPr>
              <w:spacing w:line="4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部门对发布的政策性信息进行政策解读的，每一个政策解读加1分，最多加5分。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</w:rPr>
            </w:pPr>
            <w:r>
              <w:rPr>
                <w:rFonts w:hint="eastAsia" w:ascii="方正黑体_GBK" w:hAnsi="宋体" w:eastAsia="方正黑体_GBK" w:cs="宋体"/>
              </w:rPr>
              <w:t>减分项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0" w:type="dxa"/>
            <w:vAlign w:val="center"/>
          </w:tcPr>
          <w:p>
            <w:pPr>
              <w:spacing w:line="48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受到省级通报的，</w:t>
            </w:r>
            <w:r>
              <w:rPr>
                <w:rFonts w:hint="eastAsia" w:eastAsia="方正仿宋_GBK"/>
                <w:kern w:val="0"/>
                <w:sz w:val="24"/>
              </w:rPr>
              <w:t>一次</w:t>
            </w:r>
            <w:r>
              <w:rPr>
                <w:rFonts w:eastAsia="方正仿宋_GBK"/>
                <w:kern w:val="0"/>
                <w:sz w:val="24"/>
              </w:rPr>
              <w:t>通报扣2分；受到白城市级通报的，</w:t>
            </w:r>
            <w:r>
              <w:rPr>
                <w:rFonts w:hint="eastAsia" w:eastAsia="方正仿宋_GBK"/>
                <w:kern w:val="0"/>
                <w:sz w:val="24"/>
              </w:rPr>
              <w:t>一次</w:t>
            </w:r>
            <w:r>
              <w:rPr>
                <w:rFonts w:eastAsia="方正仿宋_GBK"/>
                <w:kern w:val="0"/>
                <w:sz w:val="24"/>
              </w:rPr>
              <w:t>通报扣1分；受到</w:t>
            </w:r>
            <w:r>
              <w:rPr>
                <w:rFonts w:hint="eastAsia" w:eastAsia="方正仿宋_GBK"/>
                <w:kern w:val="0"/>
                <w:sz w:val="24"/>
              </w:rPr>
              <w:t>本级</w:t>
            </w:r>
            <w:r>
              <w:rPr>
                <w:rFonts w:eastAsia="方正仿宋_GBK"/>
                <w:kern w:val="0"/>
                <w:sz w:val="24"/>
              </w:rPr>
              <w:t>通报的，</w:t>
            </w:r>
            <w:r>
              <w:rPr>
                <w:rFonts w:hint="eastAsia" w:eastAsia="方正仿宋_GBK"/>
                <w:kern w:val="0"/>
                <w:sz w:val="24"/>
              </w:rPr>
              <w:t>一次</w:t>
            </w:r>
            <w:r>
              <w:rPr>
                <w:rFonts w:eastAsia="方正仿宋_GBK"/>
                <w:kern w:val="0"/>
                <w:sz w:val="24"/>
              </w:rPr>
              <w:t>通报扣0.5分。</w:t>
            </w:r>
          </w:p>
        </w:tc>
      </w:tr>
    </w:tbl>
    <w:p>
      <w:pPr>
        <w:spacing w:line="578" w:lineRule="exact"/>
        <w:ind w:right="-155" w:rightChars="-74"/>
        <w:rPr>
          <w:rFonts w:ascii="方正小标宋_GBK" w:eastAsia="方正小标宋_GBK"/>
          <w:sz w:val="15"/>
          <w:szCs w:val="44"/>
        </w:rPr>
      </w:pPr>
    </w:p>
    <w:sectPr>
      <w:footerReference r:id="rId5" w:type="default"/>
      <w:footerReference r:id="rId6" w:type="even"/>
      <w:pgSz w:w="16838" w:h="11906" w:orient="landscape"/>
      <w:pgMar w:top="1531" w:right="2041" w:bottom="1531" w:left="2041" w:header="851" w:footer="1673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sz w:val="21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924565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hint="eastAsia" w:ascii="方正仿宋_GBK" w:eastAsia="方正仿宋_GBK"/>
            <w:sz w:val="28"/>
            <w:szCs w:val="28"/>
          </w:rPr>
          <w:t>—</w:t>
        </w: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 PAGE   \* MERGEFORMAT 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5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924559"/>
      <w:docPartObj>
        <w:docPartGallery w:val="autotext"/>
      </w:docPartObj>
    </w:sdtPr>
    <w:sdtContent>
      <w:p>
        <w:pPr>
          <w:pStyle w:val="4"/>
        </w:pPr>
        <w:r>
          <w:rPr>
            <w:rFonts w:hint="eastAsia" w:ascii="方正仿宋_GBK" w:eastAsia="方正仿宋_GBK"/>
            <w:sz w:val="28"/>
            <w:szCs w:val="28"/>
          </w:rPr>
          <w:t>—</w:t>
        </w: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 PAGE   \* MERGEFORMAT 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6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kZjFiZTlhN2YxOTBhYzdmZGY0OGU3MWI1MzY1OWIifQ=="/>
  </w:docVars>
  <w:rsids>
    <w:rsidRoot w:val="00172A27"/>
    <w:rsid w:val="0001187B"/>
    <w:rsid w:val="000147B5"/>
    <w:rsid w:val="00014C6A"/>
    <w:rsid w:val="00016B89"/>
    <w:rsid w:val="00017AA2"/>
    <w:rsid w:val="00021C1C"/>
    <w:rsid w:val="0002247A"/>
    <w:rsid w:val="00023397"/>
    <w:rsid w:val="0003492C"/>
    <w:rsid w:val="000350D6"/>
    <w:rsid w:val="00036ADA"/>
    <w:rsid w:val="00042301"/>
    <w:rsid w:val="000505D6"/>
    <w:rsid w:val="00051572"/>
    <w:rsid w:val="00052ED1"/>
    <w:rsid w:val="00062F66"/>
    <w:rsid w:val="00064751"/>
    <w:rsid w:val="00066E2A"/>
    <w:rsid w:val="00071E6E"/>
    <w:rsid w:val="00072C36"/>
    <w:rsid w:val="00073BB2"/>
    <w:rsid w:val="0007532B"/>
    <w:rsid w:val="00081F4F"/>
    <w:rsid w:val="00084110"/>
    <w:rsid w:val="0009466C"/>
    <w:rsid w:val="000977F7"/>
    <w:rsid w:val="000A1FE9"/>
    <w:rsid w:val="000A48C6"/>
    <w:rsid w:val="000B699B"/>
    <w:rsid w:val="000D6B24"/>
    <w:rsid w:val="000E116A"/>
    <w:rsid w:val="000E30EA"/>
    <w:rsid w:val="000F5B10"/>
    <w:rsid w:val="001024AA"/>
    <w:rsid w:val="0010681B"/>
    <w:rsid w:val="00107C77"/>
    <w:rsid w:val="0011045B"/>
    <w:rsid w:val="00125083"/>
    <w:rsid w:val="0012562A"/>
    <w:rsid w:val="001434DA"/>
    <w:rsid w:val="00143B68"/>
    <w:rsid w:val="00150BB4"/>
    <w:rsid w:val="00153D23"/>
    <w:rsid w:val="001563E0"/>
    <w:rsid w:val="00161927"/>
    <w:rsid w:val="00166802"/>
    <w:rsid w:val="00166F10"/>
    <w:rsid w:val="0017048D"/>
    <w:rsid w:val="001710A4"/>
    <w:rsid w:val="00172A27"/>
    <w:rsid w:val="00173C11"/>
    <w:rsid w:val="0017608D"/>
    <w:rsid w:val="00185702"/>
    <w:rsid w:val="001952B7"/>
    <w:rsid w:val="001A0874"/>
    <w:rsid w:val="001A3BA7"/>
    <w:rsid w:val="001A3C9D"/>
    <w:rsid w:val="001A580A"/>
    <w:rsid w:val="001A6F44"/>
    <w:rsid w:val="001A705D"/>
    <w:rsid w:val="001A7820"/>
    <w:rsid w:val="001A7CEF"/>
    <w:rsid w:val="001C1343"/>
    <w:rsid w:val="001D063E"/>
    <w:rsid w:val="001D1769"/>
    <w:rsid w:val="001D32DB"/>
    <w:rsid w:val="001D393F"/>
    <w:rsid w:val="001D4389"/>
    <w:rsid w:val="001E0346"/>
    <w:rsid w:val="001E2FE5"/>
    <w:rsid w:val="001F44F8"/>
    <w:rsid w:val="001F476F"/>
    <w:rsid w:val="001F51E1"/>
    <w:rsid w:val="001F6242"/>
    <w:rsid w:val="001F6FF7"/>
    <w:rsid w:val="002036A1"/>
    <w:rsid w:val="00207C80"/>
    <w:rsid w:val="0021070B"/>
    <w:rsid w:val="00214485"/>
    <w:rsid w:val="002170FA"/>
    <w:rsid w:val="00221B39"/>
    <w:rsid w:val="002220F2"/>
    <w:rsid w:val="00235E60"/>
    <w:rsid w:val="00250E96"/>
    <w:rsid w:val="00251108"/>
    <w:rsid w:val="00251D7C"/>
    <w:rsid w:val="002531BB"/>
    <w:rsid w:val="002548A3"/>
    <w:rsid w:val="002565C4"/>
    <w:rsid w:val="00260349"/>
    <w:rsid w:val="00262837"/>
    <w:rsid w:val="002725B4"/>
    <w:rsid w:val="00274CC8"/>
    <w:rsid w:val="00274DF8"/>
    <w:rsid w:val="00274F5B"/>
    <w:rsid w:val="002753F1"/>
    <w:rsid w:val="002801E2"/>
    <w:rsid w:val="00283288"/>
    <w:rsid w:val="00284BF9"/>
    <w:rsid w:val="00286318"/>
    <w:rsid w:val="00292D6C"/>
    <w:rsid w:val="0029685D"/>
    <w:rsid w:val="002A0F7F"/>
    <w:rsid w:val="002A4F47"/>
    <w:rsid w:val="002A51EC"/>
    <w:rsid w:val="002B0670"/>
    <w:rsid w:val="002C2672"/>
    <w:rsid w:val="002C64ED"/>
    <w:rsid w:val="002D09AE"/>
    <w:rsid w:val="002D6DDA"/>
    <w:rsid w:val="002E084C"/>
    <w:rsid w:val="002E261B"/>
    <w:rsid w:val="002E3378"/>
    <w:rsid w:val="002E6F09"/>
    <w:rsid w:val="002F0EA9"/>
    <w:rsid w:val="002F1038"/>
    <w:rsid w:val="002F3A3A"/>
    <w:rsid w:val="00300E25"/>
    <w:rsid w:val="00301BE6"/>
    <w:rsid w:val="003020B6"/>
    <w:rsid w:val="003060BD"/>
    <w:rsid w:val="00306620"/>
    <w:rsid w:val="00307835"/>
    <w:rsid w:val="00311486"/>
    <w:rsid w:val="00313037"/>
    <w:rsid w:val="00316161"/>
    <w:rsid w:val="00317866"/>
    <w:rsid w:val="00321D29"/>
    <w:rsid w:val="00322A1E"/>
    <w:rsid w:val="00322EE8"/>
    <w:rsid w:val="00324895"/>
    <w:rsid w:val="00330D1C"/>
    <w:rsid w:val="00342922"/>
    <w:rsid w:val="003454A9"/>
    <w:rsid w:val="00346E20"/>
    <w:rsid w:val="00350BE3"/>
    <w:rsid w:val="00352506"/>
    <w:rsid w:val="003529B6"/>
    <w:rsid w:val="00357296"/>
    <w:rsid w:val="00360BD0"/>
    <w:rsid w:val="00360F4C"/>
    <w:rsid w:val="00363CE1"/>
    <w:rsid w:val="00365907"/>
    <w:rsid w:val="003705FE"/>
    <w:rsid w:val="003716A8"/>
    <w:rsid w:val="00382EFD"/>
    <w:rsid w:val="00384D74"/>
    <w:rsid w:val="003A388C"/>
    <w:rsid w:val="003A3B1B"/>
    <w:rsid w:val="003B18EC"/>
    <w:rsid w:val="003B5FCE"/>
    <w:rsid w:val="003D0527"/>
    <w:rsid w:val="003D1F0F"/>
    <w:rsid w:val="003D606E"/>
    <w:rsid w:val="003D657D"/>
    <w:rsid w:val="003E1C00"/>
    <w:rsid w:val="003E535F"/>
    <w:rsid w:val="003F0470"/>
    <w:rsid w:val="003F2957"/>
    <w:rsid w:val="00404114"/>
    <w:rsid w:val="00404E9E"/>
    <w:rsid w:val="00405F83"/>
    <w:rsid w:val="00406ED8"/>
    <w:rsid w:val="00407DAB"/>
    <w:rsid w:val="0041056D"/>
    <w:rsid w:val="00410A61"/>
    <w:rsid w:val="00412320"/>
    <w:rsid w:val="004166A4"/>
    <w:rsid w:val="00416AF2"/>
    <w:rsid w:val="004216D5"/>
    <w:rsid w:val="00427E72"/>
    <w:rsid w:val="00431F0F"/>
    <w:rsid w:val="004338B2"/>
    <w:rsid w:val="00434682"/>
    <w:rsid w:val="004368F8"/>
    <w:rsid w:val="00446524"/>
    <w:rsid w:val="00454200"/>
    <w:rsid w:val="0045601F"/>
    <w:rsid w:val="00471F65"/>
    <w:rsid w:val="0047308C"/>
    <w:rsid w:val="004761BC"/>
    <w:rsid w:val="00476DCF"/>
    <w:rsid w:val="00482A55"/>
    <w:rsid w:val="00487CBB"/>
    <w:rsid w:val="00494CC7"/>
    <w:rsid w:val="004978B0"/>
    <w:rsid w:val="004A0C22"/>
    <w:rsid w:val="004A25B2"/>
    <w:rsid w:val="004B4956"/>
    <w:rsid w:val="004C0B8F"/>
    <w:rsid w:val="004C0CA7"/>
    <w:rsid w:val="004C3EF8"/>
    <w:rsid w:val="004C6522"/>
    <w:rsid w:val="004C679D"/>
    <w:rsid w:val="004C7661"/>
    <w:rsid w:val="004D3BE1"/>
    <w:rsid w:val="004D58A8"/>
    <w:rsid w:val="004D6678"/>
    <w:rsid w:val="004E3C60"/>
    <w:rsid w:val="004E4979"/>
    <w:rsid w:val="004E7A74"/>
    <w:rsid w:val="004F039D"/>
    <w:rsid w:val="004F21BC"/>
    <w:rsid w:val="004F6A5F"/>
    <w:rsid w:val="00507248"/>
    <w:rsid w:val="005072AB"/>
    <w:rsid w:val="00510426"/>
    <w:rsid w:val="00522771"/>
    <w:rsid w:val="0052433A"/>
    <w:rsid w:val="00524F13"/>
    <w:rsid w:val="00531ED5"/>
    <w:rsid w:val="00533788"/>
    <w:rsid w:val="00534E51"/>
    <w:rsid w:val="0053501F"/>
    <w:rsid w:val="0053681D"/>
    <w:rsid w:val="005423B0"/>
    <w:rsid w:val="00545E59"/>
    <w:rsid w:val="00550491"/>
    <w:rsid w:val="00550CAE"/>
    <w:rsid w:val="005666D2"/>
    <w:rsid w:val="00570FE1"/>
    <w:rsid w:val="005712A8"/>
    <w:rsid w:val="00572EB2"/>
    <w:rsid w:val="005809C2"/>
    <w:rsid w:val="00583744"/>
    <w:rsid w:val="00585438"/>
    <w:rsid w:val="00590D78"/>
    <w:rsid w:val="005938C0"/>
    <w:rsid w:val="00595B83"/>
    <w:rsid w:val="005962F0"/>
    <w:rsid w:val="00597664"/>
    <w:rsid w:val="005A34B5"/>
    <w:rsid w:val="005B6882"/>
    <w:rsid w:val="005C0B11"/>
    <w:rsid w:val="005C1B90"/>
    <w:rsid w:val="005C2693"/>
    <w:rsid w:val="005C45F1"/>
    <w:rsid w:val="005C5B88"/>
    <w:rsid w:val="005C70B2"/>
    <w:rsid w:val="005C7897"/>
    <w:rsid w:val="005D1F9F"/>
    <w:rsid w:val="005D7060"/>
    <w:rsid w:val="005D78CB"/>
    <w:rsid w:val="005D7D0B"/>
    <w:rsid w:val="005F30F7"/>
    <w:rsid w:val="005F4006"/>
    <w:rsid w:val="005F4337"/>
    <w:rsid w:val="005F4A19"/>
    <w:rsid w:val="005F4C18"/>
    <w:rsid w:val="005F5CC7"/>
    <w:rsid w:val="00601AE2"/>
    <w:rsid w:val="00607A02"/>
    <w:rsid w:val="00610F8E"/>
    <w:rsid w:val="00610FC1"/>
    <w:rsid w:val="006158C4"/>
    <w:rsid w:val="006218B7"/>
    <w:rsid w:val="0062245F"/>
    <w:rsid w:val="006301A9"/>
    <w:rsid w:val="00630912"/>
    <w:rsid w:val="0063517E"/>
    <w:rsid w:val="0063787F"/>
    <w:rsid w:val="0064149F"/>
    <w:rsid w:val="00642298"/>
    <w:rsid w:val="006454CA"/>
    <w:rsid w:val="00646A78"/>
    <w:rsid w:val="00650D46"/>
    <w:rsid w:val="00652F00"/>
    <w:rsid w:val="0066000E"/>
    <w:rsid w:val="006654E5"/>
    <w:rsid w:val="00667D58"/>
    <w:rsid w:val="006706E6"/>
    <w:rsid w:val="006742D3"/>
    <w:rsid w:val="006744E5"/>
    <w:rsid w:val="00675015"/>
    <w:rsid w:val="00676DB1"/>
    <w:rsid w:val="00683483"/>
    <w:rsid w:val="00691974"/>
    <w:rsid w:val="00697ACB"/>
    <w:rsid w:val="006A0D51"/>
    <w:rsid w:val="006A1C59"/>
    <w:rsid w:val="006A2B24"/>
    <w:rsid w:val="006A519C"/>
    <w:rsid w:val="006C00D7"/>
    <w:rsid w:val="006C0E61"/>
    <w:rsid w:val="006C2973"/>
    <w:rsid w:val="006C5A9A"/>
    <w:rsid w:val="006E2C22"/>
    <w:rsid w:val="006E43EF"/>
    <w:rsid w:val="006F08C1"/>
    <w:rsid w:val="006F1150"/>
    <w:rsid w:val="006F2E60"/>
    <w:rsid w:val="006F411D"/>
    <w:rsid w:val="006F5BF9"/>
    <w:rsid w:val="007002BD"/>
    <w:rsid w:val="00701898"/>
    <w:rsid w:val="00702DFA"/>
    <w:rsid w:val="00703E80"/>
    <w:rsid w:val="00704577"/>
    <w:rsid w:val="0070589E"/>
    <w:rsid w:val="0071090D"/>
    <w:rsid w:val="007155BE"/>
    <w:rsid w:val="00716DE3"/>
    <w:rsid w:val="00720BE2"/>
    <w:rsid w:val="0072198C"/>
    <w:rsid w:val="00722203"/>
    <w:rsid w:val="007356CC"/>
    <w:rsid w:val="00735D7E"/>
    <w:rsid w:val="007364EA"/>
    <w:rsid w:val="007436E7"/>
    <w:rsid w:val="007474D8"/>
    <w:rsid w:val="00754DDC"/>
    <w:rsid w:val="00760F98"/>
    <w:rsid w:val="00761896"/>
    <w:rsid w:val="00766E37"/>
    <w:rsid w:val="007721CF"/>
    <w:rsid w:val="00772F8E"/>
    <w:rsid w:val="0078141C"/>
    <w:rsid w:val="00786C14"/>
    <w:rsid w:val="00786E4C"/>
    <w:rsid w:val="00787168"/>
    <w:rsid w:val="0079048E"/>
    <w:rsid w:val="007927F3"/>
    <w:rsid w:val="0079482C"/>
    <w:rsid w:val="007955F7"/>
    <w:rsid w:val="0079631A"/>
    <w:rsid w:val="007A41EB"/>
    <w:rsid w:val="007A7FF5"/>
    <w:rsid w:val="007B0E96"/>
    <w:rsid w:val="007B1177"/>
    <w:rsid w:val="007B14E4"/>
    <w:rsid w:val="007B6A92"/>
    <w:rsid w:val="007C3F1C"/>
    <w:rsid w:val="007C6A6B"/>
    <w:rsid w:val="007C6F93"/>
    <w:rsid w:val="007D4302"/>
    <w:rsid w:val="007D686E"/>
    <w:rsid w:val="007E2A1F"/>
    <w:rsid w:val="007E5C2D"/>
    <w:rsid w:val="007F3956"/>
    <w:rsid w:val="007F64CF"/>
    <w:rsid w:val="00801C75"/>
    <w:rsid w:val="00801F69"/>
    <w:rsid w:val="00802955"/>
    <w:rsid w:val="00804C7A"/>
    <w:rsid w:val="00806B37"/>
    <w:rsid w:val="0081026F"/>
    <w:rsid w:val="00811A41"/>
    <w:rsid w:val="00814637"/>
    <w:rsid w:val="0081595A"/>
    <w:rsid w:val="00823CDB"/>
    <w:rsid w:val="00824724"/>
    <w:rsid w:val="008252C2"/>
    <w:rsid w:val="00830555"/>
    <w:rsid w:val="00835083"/>
    <w:rsid w:val="00835B22"/>
    <w:rsid w:val="008371FC"/>
    <w:rsid w:val="0084246E"/>
    <w:rsid w:val="0084700B"/>
    <w:rsid w:val="0085004B"/>
    <w:rsid w:val="00850FCB"/>
    <w:rsid w:val="00855213"/>
    <w:rsid w:val="00857203"/>
    <w:rsid w:val="00860CBF"/>
    <w:rsid w:val="0086152A"/>
    <w:rsid w:val="008643FF"/>
    <w:rsid w:val="0086559F"/>
    <w:rsid w:val="008762E8"/>
    <w:rsid w:val="008763D4"/>
    <w:rsid w:val="00876985"/>
    <w:rsid w:val="00880BA8"/>
    <w:rsid w:val="00885281"/>
    <w:rsid w:val="008856BB"/>
    <w:rsid w:val="008878B3"/>
    <w:rsid w:val="00890BA6"/>
    <w:rsid w:val="00890D30"/>
    <w:rsid w:val="00892569"/>
    <w:rsid w:val="00893FC8"/>
    <w:rsid w:val="008A2F7E"/>
    <w:rsid w:val="008A4775"/>
    <w:rsid w:val="008B74DD"/>
    <w:rsid w:val="008D173C"/>
    <w:rsid w:val="008D53A8"/>
    <w:rsid w:val="008D6E89"/>
    <w:rsid w:val="008D7A66"/>
    <w:rsid w:val="008E0556"/>
    <w:rsid w:val="008F037F"/>
    <w:rsid w:val="008F04CF"/>
    <w:rsid w:val="00911BFC"/>
    <w:rsid w:val="00912A7A"/>
    <w:rsid w:val="00914790"/>
    <w:rsid w:val="00916E41"/>
    <w:rsid w:val="00920F32"/>
    <w:rsid w:val="00921672"/>
    <w:rsid w:val="0092379A"/>
    <w:rsid w:val="00932AD5"/>
    <w:rsid w:val="00932FF6"/>
    <w:rsid w:val="0093395A"/>
    <w:rsid w:val="00933B5F"/>
    <w:rsid w:val="0093759C"/>
    <w:rsid w:val="00940294"/>
    <w:rsid w:val="00940BE4"/>
    <w:rsid w:val="009431C7"/>
    <w:rsid w:val="009506F8"/>
    <w:rsid w:val="0095278E"/>
    <w:rsid w:val="009531EE"/>
    <w:rsid w:val="009572D1"/>
    <w:rsid w:val="00957567"/>
    <w:rsid w:val="009626F8"/>
    <w:rsid w:val="00970F29"/>
    <w:rsid w:val="0097550C"/>
    <w:rsid w:val="009761FF"/>
    <w:rsid w:val="00985EBB"/>
    <w:rsid w:val="00996A2D"/>
    <w:rsid w:val="009A1B89"/>
    <w:rsid w:val="009A4B31"/>
    <w:rsid w:val="009A4CE1"/>
    <w:rsid w:val="009B2B47"/>
    <w:rsid w:val="009B2E75"/>
    <w:rsid w:val="009C0240"/>
    <w:rsid w:val="009C2DFD"/>
    <w:rsid w:val="009D5C9E"/>
    <w:rsid w:val="009E3E7D"/>
    <w:rsid w:val="009E4A7E"/>
    <w:rsid w:val="009E5AEC"/>
    <w:rsid w:val="009F20E2"/>
    <w:rsid w:val="00A00ACA"/>
    <w:rsid w:val="00A01313"/>
    <w:rsid w:val="00A0236A"/>
    <w:rsid w:val="00A0583B"/>
    <w:rsid w:val="00A058F0"/>
    <w:rsid w:val="00A066E4"/>
    <w:rsid w:val="00A116D0"/>
    <w:rsid w:val="00A14568"/>
    <w:rsid w:val="00A15D85"/>
    <w:rsid w:val="00A215F0"/>
    <w:rsid w:val="00A22E51"/>
    <w:rsid w:val="00A47BC8"/>
    <w:rsid w:val="00A50C15"/>
    <w:rsid w:val="00A52A90"/>
    <w:rsid w:val="00A548C8"/>
    <w:rsid w:val="00A55187"/>
    <w:rsid w:val="00A56599"/>
    <w:rsid w:val="00A578C4"/>
    <w:rsid w:val="00A648F8"/>
    <w:rsid w:val="00A7074F"/>
    <w:rsid w:val="00A7120F"/>
    <w:rsid w:val="00A81713"/>
    <w:rsid w:val="00A843F3"/>
    <w:rsid w:val="00AA2312"/>
    <w:rsid w:val="00AA2C2C"/>
    <w:rsid w:val="00AA2D2F"/>
    <w:rsid w:val="00AA374C"/>
    <w:rsid w:val="00AB629F"/>
    <w:rsid w:val="00AC3935"/>
    <w:rsid w:val="00AC4C54"/>
    <w:rsid w:val="00AC68A3"/>
    <w:rsid w:val="00AD1380"/>
    <w:rsid w:val="00AD1E07"/>
    <w:rsid w:val="00AD4B0A"/>
    <w:rsid w:val="00AE1739"/>
    <w:rsid w:val="00AF2AF6"/>
    <w:rsid w:val="00B04C31"/>
    <w:rsid w:val="00B11E16"/>
    <w:rsid w:val="00B1211C"/>
    <w:rsid w:val="00B213B2"/>
    <w:rsid w:val="00B23510"/>
    <w:rsid w:val="00B4258D"/>
    <w:rsid w:val="00B47DB7"/>
    <w:rsid w:val="00B51607"/>
    <w:rsid w:val="00B51BE3"/>
    <w:rsid w:val="00B57CBA"/>
    <w:rsid w:val="00B6361C"/>
    <w:rsid w:val="00B65810"/>
    <w:rsid w:val="00B72122"/>
    <w:rsid w:val="00B72333"/>
    <w:rsid w:val="00B7447A"/>
    <w:rsid w:val="00B74646"/>
    <w:rsid w:val="00B76111"/>
    <w:rsid w:val="00B80A65"/>
    <w:rsid w:val="00B833B1"/>
    <w:rsid w:val="00B8381B"/>
    <w:rsid w:val="00B87DF8"/>
    <w:rsid w:val="00B94143"/>
    <w:rsid w:val="00BA2BD2"/>
    <w:rsid w:val="00BA34FE"/>
    <w:rsid w:val="00BA5F66"/>
    <w:rsid w:val="00BA7D53"/>
    <w:rsid w:val="00BB2833"/>
    <w:rsid w:val="00BB5894"/>
    <w:rsid w:val="00BB7E60"/>
    <w:rsid w:val="00BD1F96"/>
    <w:rsid w:val="00BD5943"/>
    <w:rsid w:val="00BE29B4"/>
    <w:rsid w:val="00BE394C"/>
    <w:rsid w:val="00BE66B7"/>
    <w:rsid w:val="00BE6E0C"/>
    <w:rsid w:val="00BF4B34"/>
    <w:rsid w:val="00BF76A8"/>
    <w:rsid w:val="00C07019"/>
    <w:rsid w:val="00C1040A"/>
    <w:rsid w:val="00C2599B"/>
    <w:rsid w:val="00C2610A"/>
    <w:rsid w:val="00C31511"/>
    <w:rsid w:val="00C343BC"/>
    <w:rsid w:val="00C35346"/>
    <w:rsid w:val="00C3541E"/>
    <w:rsid w:val="00C35F74"/>
    <w:rsid w:val="00C41D57"/>
    <w:rsid w:val="00C47F05"/>
    <w:rsid w:val="00C50981"/>
    <w:rsid w:val="00C518B3"/>
    <w:rsid w:val="00C5539D"/>
    <w:rsid w:val="00C72B1D"/>
    <w:rsid w:val="00C74D14"/>
    <w:rsid w:val="00C800C8"/>
    <w:rsid w:val="00C8298A"/>
    <w:rsid w:val="00C87D4B"/>
    <w:rsid w:val="00C94AEF"/>
    <w:rsid w:val="00C9526C"/>
    <w:rsid w:val="00CA194F"/>
    <w:rsid w:val="00CA2596"/>
    <w:rsid w:val="00CC47E5"/>
    <w:rsid w:val="00CC6095"/>
    <w:rsid w:val="00CC6678"/>
    <w:rsid w:val="00CD04B0"/>
    <w:rsid w:val="00CD5BBE"/>
    <w:rsid w:val="00CE51E1"/>
    <w:rsid w:val="00CE5A63"/>
    <w:rsid w:val="00CF1CF0"/>
    <w:rsid w:val="00CF2700"/>
    <w:rsid w:val="00CF32BA"/>
    <w:rsid w:val="00D04CE5"/>
    <w:rsid w:val="00D159EC"/>
    <w:rsid w:val="00D20E32"/>
    <w:rsid w:val="00D263DF"/>
    <w:rsid w:val="00D347C6"/>
    <w:rsid w:val="00D37628"/>
    <w:rsid w:val="00D45D01"/>
    <w:rsid w:val="00D5193A"/>
    <w:rsid w:val="00D555F7"/>
    <w:rsid w:val="00D607AD"/>
    <w:rsid w:val="00D6470F"/>
    <w:rsid w:val="00D7166F"/>
    <w:rsid w:val="00D729FF"/>
    <w:rsid w:val="00D7595B"/>
    <w:rsid w:val="00D76161"/>
    <w:rsid w:val="00D80172"/>
    <w:rsid w:val="00D81C67"/>
    <w:rsid w:val="00D852A3"/>
    <w:rsid w:val="00D959A1"/>
    <w:rsid w:val="00D95FC8"/>
    <w:rsid w:val="00D96C63"/>
    <w:rsid w:val="00D970BA"/>
    <w:rsid w:val="00D971CB"/>
    <w:rsid w:val="00DA0AD9"/>
    <w:rsid w:val="00DA1B86"/>
    <w:rsid w:val="00DA6131"/>
    <w:rsid w:val="00DB2429"/>
    <w:rsid w:val="00DB4E25"/>
    <w:rsid w:val="00DD025B"/>
    <w:rsid w:val="00DD25E6"/>
    <w:rsid w:val="00DD2CD5"/>
    <w:rsid w:val="00DD5096"/>
    <w:rsid w:val="00DD61E1"/>
    <w:rsid w:val="00DD6F09"/>
    <w:rsid w:val="00DD7AD7"/>
    <w:rsid w:val="00DD7D74"/>
    <w:rsid w:val="00DE0895"/>
    <w:rsid w:val="00DE6857"/>
    <w:rsid w:val="00DE7EC7"/>
    <w:rsid w:val="00DF191B"/>
    <w:rsid w:val="00E02CC6"/>
    <w:rsid w:val="00E03811"/>
    <w:rsid w:val="00E050E8"/>
    <w:rsid w:val="00E10C19"/>
    <w:rsid w:val="00E1600C"/>
    <w:rsid w:val="00E205FE"/>
    <w:rsid w:val="00E22156"/>
    <w:rsid w:val="00E24046"/>
    <w:rsid w:val="00E263F8"/>
    <w:rsid w:val="00E26BB4"/>
    <w:rsid w:val="00E27EB0"/>
    <w:rsid w:val="00E42976"/>
    <w:rsid w:val="00E51AF6"/>
    <w:rsid w:val="00E51F20"/>
    <w:rsid w:val="00E53083"/>
    <w:rsid w:val="00E534F0"/>
    <w:rsid w:val="00E6386A"/>
    <w:rsid w:val="00E6633A"/>
    <w:rsid w:val="00E73A03"/>
    <w:rsid w:val="00E73FA2"/>
    <w:rsid w:val="00E767B3"/>
    <w:rsid w:val="00E8281C"/>
    <w:rsid w:val="00E8408C"/>
    <w:rsid w:val="00E868F9"/>
    <w:rsid w:val="00E86D6C"/>
    <w:rsid w:val="00E92854"/>
    <w:rsid w:val="00E92C49"/>
    <w:rsid w:val="00E95156"/>
    <w:rsid w:val="00EB07E1"/>
    <w:rsid w:val="00EB75CC"/>
    <w:rsid w:val="00EB7838"/>
    <w:rsid w:val="00EC6FF5"/>
    <w:rsid w:val="00ED1E19"/>
    <w:rsid w:val="00ED6255"/>
    <w:rsid w:val="00ED73B2"/>
    <w:rsid w:val="00EE03C9"/>
    <w:rsid w:val="00EE2337"/>
    <w:rsid w:val="00EE77A6"/>
    <w:rsid w:val="00EF6EA8"/>
    <w:rsid w:val="00F02928"/>
    <w:rsid w:val="00F10E1B"/>
    <w:rsid w:val="00F11A14"/>
    <w:rsid w:val="00F129C0"/>
    <w:rsid w:val="00F1311E"/>
    <w:rsid w:val="00F1706E"/>
    <w:rsid w:val="00F219EA"/>
    <w:rsid w:val="00F25C9D"/>
    <w:rsid w:val="00F308A1"/>
    <w:rsid w:val="00F35208"/>
    <w:rsid w:val="00F37095"/>
    <w:rsid w:val="00F37F81"/>
    <w:rsid w:val="00F41BD6"/>
    <w:rsid w:val="00F44285"/>
    <w:rsid w:val="00F444BD"/>
    <w:rsid w:val="00F45456"/>
    <w:rsid w:val="00F45777"/>
    <w:rsid w:val="00F51C49"/>
    <w:rsid w:val="00F52EC9"/>
    <w:rsid w:val="00F56E8C"/>
    <w:rsid w:val="00F61A8A"/>
    <w:rsid w:val="00F80F17"/>
    <w:rsid w:val="00F816E2"/>
    <w:rsid w:val="00F8253C"/>
    <w:rsid w:val="00F92715"/>
    <w:rsid w:val="00F948A2"/>
    <w:rsid w:val="00FA222F"/>
    <w:rsid w:val="00FA432E"/>
    <w:rsid w:val="00FA7C7D"/>
    <w:rsid w:val="00FB19E6"/>
    <w:rsid w:val="00FB1DEE"/>
    <w:rsid w:val="00FB70BD"/>
    <w:rsid w:val="00FB7F6F"/>
    <w:rsid w:val="00FC0B2A"/>
    <w:rsid w:val="00FC19D4"/>
    <w:rsid w:val="00FC212C"/>
    <w:rsid w:val="00FC5C3F"/>
    <w:rsid w:val="00FC7619"/>
    <w:rsid w:val="00FD65B2"/>
    <w:rsid w:val="00FD6F85"/>
    <w:rsid w:val="00FE3D4A"/>
    <w:rsid w:val="00FE642C"/>
    <w:rsid w:val="00FE6E69"/>
    <w:rsid w:val="2AE9616D"/>
    <w:rsid w:val="42071FC0"/>
    <w:rsid w:val="753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8ABA1-5328-4314-93E2-1CB301F1DE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1113</Words>
  <Characters>1166</Characters>
  <Lines>14</Lines>
  <Paragraphs>4</Paragraphs>
  <TotalTime>0</TotalTime>
  <ScaleCrop>false</ScaleCrop>
  <LinksUpToDate>false</LinksUpToDate>
  <CharactersWithSpaces>1169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2023-04-06T09:11:00Z</dcterms:created>
  <dc:creator>微软用户</dc:creator>
  <cp:lastModifiedBy>Administrator</cp:lastModifiedBy>
  <cp:lastPrinted>2023-04-06T09:29:00Z</cp:lastPrinted>
  <dcterms:modified xsi:type="dcterms:W3CDTF">2023-06-02T03:25:14Z</dcterms:modified>
  <dc:title>洮南市人民政府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C5CF0757C0734085AFE0A5BBB653891F_12</vt:lpwstr>
  </property>
</Properties>
</file>