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黑体" w:hAnsi="黑体" w:eastAsia="黑体"/>
          <w:sz w:val="32"/>
          <w:szCs w:val="32"/>
        </w:rPr>
      </w:pPr>
      <w:r>
        <w:rPr>
          <w:rFonts w:hint="eastAsia" w:ascii="黑体" w:hAnsi="黑体" w:eastAsia="黑体"/>
          <w:sz w:val="32"/>
          <w:szCs w:val="32"/>
        </w:rPr>
        <w:t>附件</w:t>
      </w:r>
    </w:p>
    <w:p>
      <w:pPr>
        <w:spacing w:line="460" w:lineRule="exact"/>
        <w:rPr>
          <w:rFonts w:ascii="黑体" w:hAnsi="黑体" w:eastAsia="黑体"/>
          <w:sz w:val="22"/>
          <w:szCs w:val="32"/>
        </w:rPr>
      </w:pPr>
    </w:p>
    <w:tbl>
      <w:tblPr>
        <w:tblStyle w:val="7"/>
        <w:tblW w:w="5000" w:type="pct"/>
        <w:tblInd w:w="0" w:type="dxa"/>
        <w:tblLayout w:type="autofit"/>
        <w:tblCellMar>
          <w:top w:w="0" w:type="dxa"/>
          <w:left w:w="108" w:type="dxa"/>
          <w:bottom w:w="0" w:type="dxa"/>
          <w:right w:w="108" w:type="dxa"/>
        </w:tblCellMar>
      </w:tblPr>
      <w:tblGrid>
        <w:gridCol w:w="818"/>
        <w:gridCol w:w="1280"/>
        <w:gridCol w:w="1273"/>
        <w:gridCol w:w="2549"/>
        <w:gridCol w:w="4884"/>
        <w:gridCol w:w="1071"/>
        <w:gridCol w:w="991"/>
        <w:gridCol w:w="1135"/>
        <w:gridCol w:w="991"/>
        <w:gridCol w:w="1042"/>
      </w:tblGrid>
      <w:tr>
        <w:tblPrEx>
          <w:tblCellMar>
            <w:top w:w="0" w:type="dxa"/>
            <w:left w:w="108" w:type="dxa"/>
            <w:bottom w:w="0" w:type="dxa"/>
            <w:right w:w="108" w:type="dxa"/>
          </w:tblCellMar>
        </w:tblPrEx>
        <w:trPr>
          <w:trHeight w:val="930" w:hRule="atLeast"/>
        </w:trPr>
        <w:tc>
          <w:tcPr>
            <w:tcW w:w="5000" w:type="pct"/>
            <w:gridSpan w:val="10"/>
            <w:tcBorders>
              <w:top w:val="nil"/>
              <w:left w:val="nil"/>
              <w:bottom w:val="nil"/>
              <w:right w:val="nil"/>
            </w:tcBorders>
            <w:shd w:val="clear" w:color="auto" w:fill="auto"/>
            <w:vAlign w:val="center"/>
          </w:tcPr>
          <w:p>
            <w:pPr>
              <w:widowControl/>
              <w:spacing w:line="460" w:lineRule="exact"/>
              <w:jc w:val="center"/>
              <w:textAlignment w:val="center"/>
              <w:rPr>
                <w:rFonts w:ascii="宋体" w:hAnsi="宋体" w:cs="宋体"/>
                <w:b/>
                <w:color w:val="000000"/>
                <w:kern w:val="0"/>
                <w:sz w:val="44"/>
                <w:szCs w:val="44"/>
              </w:rPr>
            </w:pPr>
            <w:bookmarkStart w:id="0" w:name="_GoBack"/>
            <w:r>
              <w:rPr>
                <w:rFonts w:hint="eastAsia" w:ascii="宋体" w:hAnsi="宋体" w:cs="宋体"/>
                <w:b/>
                <w:color w:val="000000"/>
                <w:kern w:val="0"/>
                <w:sz w:val="44"/>
                <w:szCs w:val="44"/>
              </w:rPr>
              <w:t>洮南市政府2021年重点实事责任分工表</w:t>
            </w:r>
            <w:bookmarkEnd w:id="0"/>
          </w:p>
          <w:p>
            <w:pPr>
              <w:widowControl/>
              <w:spacing w:line="460" w:lineRule="exact"/>
              <w:jc w:val="center"/>
              <w:textAlignment w:val="center"/>
              <w:rPr>
                <w:rFonts w:ascii="宋体" w:hAnsi="宋体" w:cs="宋体"/>
                <w:b/>
                <w:color w:val="000000"/>
                <w:sz w:val="44"/>
                <w:szCs w:val="44"/>
              </w:rPr>
            </w:pPr>
          </w:p>
        </w:tc>
      </w:tr>
      <w:tr>
        <w:tblPrEx>
          <w:tblCellMar>
            <w:top w:w="0" w:type="dxa"/>
            <w:left w:w="108" w:type="dxa"/>
            <w:bottom w:w="0" w:type="dxa"/>
            <w:right w:w="108" w:type="dxa"/>
          </w:tblCellMar>
        </w:tblPrEx>
        <w:trPr>
          <w:trHeight w:val="7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2627"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乡村振兴</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巩固拓展脱贫攻坚成果</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严格按照“四个不摘”要求，保持现有帮扶政策、资金支持、帮扶力量总体稳定，突出产业带动,强化动态监测，不断完善工作机制，有效防止返贫和新发生贫困。</w:t>
            </w:r>
          </w:p>
        </w:tc>
        <w:tc>
          <w:tcPr>
            <w:tcW w:w="15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-12月,协调卫健、医保、教育、民政、人社、社保等部门按时落实健康扶贫、教育扶贫、综合保障等扶贫政策；加大财政扶贫资金投入，充分利用好向上争取的扶贫发展资金，发挥效益；大力发展扶贫产业，确保乡镇自有的10个产业项目平稳运行，收益率不低于6%；做好防返贫、防致贫动态监测工作，实行月调度机制，及时掌握动态变化。</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扶贫办</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康明礼</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刘 鹤</w:t>
            </w:r>
          </w:p>
        </w:tc>
      </w:tr>
      <w:tr>
        <w:tblPrEx>
          <w:tblCellMar>
            <w:top w:w="0" w:type="dxa"/>
            <w:left w:w="108" w:type="dxa"/>
            <w:bottom w:w="0" w:type="dxa"/>
            <w:right w:w="108" w:type="dxa"/>
          </w:tblCellMar>
        </w:tblPrEx>
        <w:trPr>
          <w:trHeight w:val="1985"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乡村振兴</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巩固拓展脱贫攻坚成果</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推进全面脱贫与乡村振兴有效衔接。</w:t>
            </w:r>
          </w:p>
        </w:tc>
        <w:tc>
          <w:tcPr>
            <w:tcW w:w="15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1-12月,强化规划、财政投入、工作力量、重点工作、考核评估衔接，加大生产性基础设施投入，发挥能人带贫作用，采取“主导产业+龙头企业+合作社+订单帮扶+扶贫金融”模式，大力推动农产品加工业发展。</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扶贫办</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康明礼</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孙海亮</w:t>
            </w:r>
          </w:p>
        </w:tc>
      </w:tr>
      <w:tr>
        <w:tblPrEx>
          <w:tblCellMar>
            <w:top w:w="0" w:type="dxa"/>
            <w:left w:w="108" w:type="dxa"/>
            <w:bottom w:w="0" w:type="dxa"/>
            <w:right w:w="108" w:type="dxa"/>
          </w:tblCellMar>
        </w:tblPrEx>
        <w:trPr>
          <w:trHeight w:val="2565"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乡村振兴</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不断增强农业发展基础</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实施高标准农田建设14.2万亩。</w:t>
            </w:r>
          </w:p>
        </w:tc>
        <w:tc>
          <w:tcPr>
            <w:tcW w:w="15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1-3月，确定项目指标，拟定项目实施范围，在项目区所在乡（镇）召开动员大会，并征求各方面意见；</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4-5月，在项目区进行实地踏查，完成项目规划设计、施工图纸和实施方案；</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6月，进行项目工程招投标，确定具体施工单位、监理单位；</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7-12月，组织施工，开展竣工验收并移交给村集体。</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石文博</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农业农村局</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田文光</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李维思</w:t>
            </w:r>
          </w:p>
        </w:tc>
      </w:tr>
    </w:tbl>
    <w:p/>
    <w:tbl>
      <w:tblPr>
        <w:tblStyle w:val="7"/>
        <w:tblW w:w="4984" w:type="pct"/>
        <w:tblInd w:w="0" w:type="dxa"/>
        <w:tblLayout w:type="autofit"/>
        <w:tblCellMar>
          <w:top w:w="0" w:type="dxa"/>
          <w:left w:w="108" w:type="dxa"/>
          <w:bottom w:w="0" w:type="dxa"/>
          <w:right w:w="108" w:type="dxa"/>
        </w:tblCellMar>
      </w:tblPr>
      <w:tblGrid>
        <w:gridCol w:w="818"/>
        <w:gridCol w:w="1288"/>
        <w:gridCol w:w="1263"/>
        <w:gridCol w:w="2551"/>
        <w:gridCol w:w="4900"/>
        <w:gridCol w:w="1055"/>
        <w:gridCol w:w="988"/>
        <w:gridCol w:w="1135"/>
        <w:gridCol w:w="994"/>
        <w:gridCol w:w="991"/>
      </w:tblGrid>
      <w:tr>
        <w:tblPrEx>
          <w:tblCellMar>
            <w:top w:w="0" w:type="dxa"/>
            <w:left w:w="108" w:type="dxa"/>
            <w:bottom w:w="0" w:type="dxa"/>
            <w:right w:w="108" w:type="dxa"/>
          </w:tblCellMar>
        </w:tblPrEx>
        <w:trPr>
          <w:trHeight w:val="930" w:hRule="atLeast"/>
        </w:trPr>
        <w:tc>
          <w:tcPr>
            <w:tcW w:w="5000" w:type="pct"/>
            <w:gridSpan w:val="10"/>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336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乡村振兴</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不断增强农业发展基础</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实施深松整地80万亩。</w:t>
            </w:r>
          </w:p>
        </w:tc>
        <w:tc>
          <w:tcPr>
            <w:tcW w:w="15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8-9月，制定实施方案，加强政策宣传，开展技术指导培训。确定作业对象，签订作业协议，进行深松机械远程监测设备的安装调试；</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10-12月，组织农民选用新型先进的机械开展深松整地作业，按时完成深松作业任务。</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right="-52" w:rightChars="-25"/>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石文博</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农机  总站</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张 革</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孙梅洁</w:t>
            </w:r>
          </w:p>
        </w:tc>
      </w:tr>
      <w:tr>
        <w:tblPrEx>
          <w:tblCellMar>
            <w:top w:w="0" w:type="dxa"/>
            <w:left w:w="108" w:type="dxa"/>
            <w:bottom w:w="0" w:type="dxa"/>
            <w:right w:w="108" w:type="dxa"/>
          </w:tblCellMar>
        </w:tblPrEx>
        <w:trPr>
          <w:trHeight w:val="362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乡村振兴</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不断增强农业发展基础</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实施保护性耕作110万亩。</w:t>
            </w:r>
          </w:p>
        </w:tc>
        <w:tc>
          <w:tcPr>
            <w:tcW w:w="15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1-3月，宣传保护性耕作技术、国家扶持补助政策，组织力量抓好面积申报，落实分解任务；</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4-6月，适时通过举办培训班、召开现场会等转变广大农民传统耕作理念，提高对保护性耕作的认识；</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7-8月，组织检查验收作业地块，核对账户申请兑付补贴资金，完成保护性耕作任务。</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2021年8月</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石文博</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农机  总站</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张 革</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刘 军</w:t>
            </w:r>
          </w:p>
        </w:tc>
      </w:tr>
    </w:tbl>
    <w:p/>
    <w:p/>
    <w:p/>
    <w:p/>
    <w:tbl>
      <w:tblPr>
        <w:tblStyle w:val="7"/>
        <w:tblW w:w="4984" w:type="pct"/>
        <w:tblInd w:w="0" w:type="dxa"/>
        <w:tblLayout w:type="fixed"/>
        <w:tblCellMar>
          <w:top w:w="0" w:type="dxa"/>
          <w:left w:w="108" w:type="dxa"/>
          <w:bottom w:w="0" w:type="dxa"/>
          <w:right w:w="108" w:type="dxa"/>
        </w:tblCellMar>
      </w:tblPr>
      <w:tblGrid>
        <w:gridCol w:w="818"/>
        <w:gridCol w:w="1288"/>
        <w:gridCol w:w="1266"/>
        <w:gridCol w:w="2551"/>
        <w:gridCol w:w="4894"/>
        <w:gridCol w:w="6"/>
        <w:gridCol w:w="1052"/>
        <w:gridCol w:w="994"/>
        <w:gridCol w:w="1135"/>
        <w:gridCol w:w="956"/>
        <w:gridCol w:w="16"/>
        <w:gridCol w:w="1007"/>
      </w:tblGrid>
      <w:tr>
        <w:tblPrEx>
          <w:tblCellMar>
            <w:top w:w="0" w:type="dxa"/>
            <w:left w:w="108" w:type="dxa"/>
            <w:bottom w:w="0" w:type="dxa"/>
            <w:right w:w="108" w:type="dxa"/>
          </w:tblCellMar>
        </w:tblPrEx>
        <w:trPr>
          <w:trHeight w:val="930" w:hRule="atLeast"/>
        </w:trPr>
        <w:tc>
          <w:tcPr>
            <w:tcW w:w="5000" w:type="pct"/>
            <w:gridSpan w:val="12"/>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8"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5006"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乡村振兴</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持续发展林果蔬经济</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引导乡镇因地制宜选择优良品种，发展山里红、板蓝根、红树莓等特色种植6万亩，逐步构建“多乡一业、数乡一品”的发展格局，形成农村新的经济增长点。</w:t>
            </w:r>
          </w:p>
        </w:tc>
        <w:tc>
          <w:tcPr>
            <w:tcW w:w="1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1月，总结上一年典型经验，确定优良品种适度扩大种植面积，发展一批更加成熟的品种；</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2-3月，制定《洮南市林果蔬经济发展实施方案》印发到各乡镇。各乡镇制定林果蔬实施方案及本乡镇发展规划；</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4-5月，广泛宣传林果蔬经济，鼓励各乡镇外出考察，确定主推品种，不定期到各乡镇督促检查林果蔬种植情况；</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6-7月，大力开展林果蔬经济培训，聘请省外专家深入各乡镇培训，各乡镇上报林果蔬种植面积，半年工作总结；</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8-10月，核查各乡镇发展林果蔬种植面积情况，到各乡镇督查林果蔬经济发展情况；</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11-12月，总结林果蔬典型经验，上报工作总结。</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石文博</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农业农村局</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于洪军</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闫家稷</w:t>
            </w:r>
          </w:p>
        </w:tc>
      </w:tr>
      <w:tr>
        <w:tblPrEx>
          <w:tblCellMar>
            <w:top w:w="0" w:type="dxa"/>
            <w:left w:w="108" w:type="dxa"/>
            <w:bottom w:w="0" w:type="dxa"/>
            <w:right w:w="108" w:type="dxa"/>
          </w:tblCellMar>
        </w:tblPrEx>
        <w:trPr>
          <w:trHeight w:val="9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7</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乡村振兴</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深入开展农业实用人才培育“双百”工程</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以提高科技素质、职业技能和经营能力为重点，开展走出去、请进来线上、线下等实地实训，全年培育农业技术能人、农村新型职业经纪人各100名。</w:t>
            </w:r>
          </w:p>
        </w:tc>
        <w:tc>
          <w:tcPr>
            <w:tcW w:w="1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1-3月，研究制定《洮南市农业实用人才培育“双百”工程实施方案》；</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4-5月，各乡镇申报全市农业技术能人、农业新型职业经纪人各100人，完成“双百”工程遴选工作；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6-8月，组织开展农业实用人才培育“双百”工程培训；</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9月，对“双百”工程进行总结。</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2021年9月</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石文博</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农业农村局</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于洪军</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王庆革</w:t>
            </w:r>
          </w:p>
        </w:tc>
      </w:tr>
      <w:tr>
        <w:tblPrEx>
          <w:tblCellMar>
            <w:top w:w="0" w:type="dxa"/>
            <w:left w:w="108" w:type="dxa"/>
            <w:bottom w:w="0" w:type="dxa"/>
            <w:right w:w="108" w:type="dxa"/>
          </w:tblCellMar>
        </w:tblPrEx>
        <w:trPr>
          <w:trHeight w:val="930" w:hRule="atLeast"/>
        </w:trPr>
        <w:tc>
          <w:tcPr>
            <w:tcW w:w="5000" w:type="pct"/>
            <w:gridSpan w:val="12"/>
            <w:tcBorders>
              <w:top w:val="nil"/>
              <w:left w:val="nil"/>
              <w:bottom w:val="nil"/>
              <w:right w:val="nil"/>
            </w:tcBorders>
            <w:shd w:val="clear" w:color="auto" w:fill="auto"/>
            <w:vAlign w:val="center"/>
          </w:tcPr>
          <w:p>
            <w:pPr>
              <w:widowControl/>
              <w:spacing w:line="500" w:lineRule="exact"/>
              <w:jc w:val="center"/>
              <w:textAlignment w:val="center"/>
              <w:rPr>
                <w:rFonts w:ascii="宋体" w:hAnsi="宋体" w:cs="宋体"/>
                <w:b/>
                <w:color w:val="000000"/>
                <w:kern w:val="0"/>
                <w:sz w:val="44"/>
                <w:szCs w:val="44"/>
              </w:rPr>
            </w:pPr>
          </w:p>
          <w:p>
            <w:pPr>
              <w:widowControl/>
              <w:spacing w:line="500" w:lineRule="exact"/>
              <w:jc w:val="center"/>
              <w:textAlignment w:val="center"/>
              <w:rPr>
                <w:rFonts w:ascii="宋体" w:hAnsi="宋体" w:cs="宋体"/>
                <w:b/>
                <w:color w:val="000000"/>
                <w:kern w:val="0"/>
                <w:sz w:val="44"/>
                <w:szCs w:val="44"/>
              </w:rPr>
            </w:pPr>
          </w:p>
          <w:p>
            <w:pPr>
              <w:widowControl/>
              <w:spacing w:line="500" w:lineRule="exact"/>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252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8</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乡村振兴</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强化册外地规范管理</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健全完善全市册外地有偿使用、收入管理和发包管理等制度，以乡镇为单位对所有册外地划清属性、厘清主体，科学制定承包价格和承包年限，逐步发展壮大乡村经济积累。</w:t>
            </w:r>
          </w:p>
        </w:tc>
        <w:tc>
          <w:tcPr>
            <w:tcW w:w="1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1-3月，按照《洮南市加强册外地管理工作实施方案》督促乡镇制定册外地发包方案，明确册外地面积和册外地发包年限及发包价格；</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4-12月，每月25日前对册外地收费进度进行调度；年末根据册外地收费完成情况对各乡镇进行考核。</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石文博</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农业农村局</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王凤清</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王凤清</w:t>
            </w:r>
          </w:p>
        </w:tc>
      </w:tr>
      <w:tr>
        <w:tblPrEx>
          <w:tblCellMar>
            <w:top w:w="0" w:type="dxa"/>
            <w:left w:w="108" w:type="dxa"/>
            <w:bottom w:w="0" w:type="dxa"/>
            <w:right w:w="108" w:type="dxa"/>
          </w:tblCellMar>
        </w:tblPrEx>
        <w:trPr>
          <w:trHeight w:val="178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9</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乡村振兴</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开展农村乱占耕地建房整治行动</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严格按照国家“八不准”规定，对乱占耕地建房问题分类整治、从严整改，坚决守住耕地红线、保护耕地资源。</w:t>
            </w:r>
          </w:p>
        </w:tc>
        <w:tc>
          <w:tcPr>
            <w:tcW w:w="1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1-12月，待上级出台农村乱占耕地建房整治实施方案后，制定我市实施方案，对1719块图斑进行分类整治。</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李飞军</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自然资源局</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鲁延臣</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 威</w:t>
            </w:r>
          </w:p>
        </w:tc>
      </w:tr>
      <w:tr>
        <w:tblPrEx>
          <w:tblCellMar>
            <w:top w:w="0" w:type="dxa"/>
            <w:left w:w="108" w:type="dxa"/>
            <w:bottom w:w="0" w:type="dxa"/>
            <w:right w:w="108" w:type="dxa"/>
          </w:tblCellMar>
        </w:tblPrEx>
        <w:trPr>
          <w:trHeight w:val="3705"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10</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乡村振兴</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实施土地整治项目</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序时启动全域土地综合整治试点项目建设，加快推进向阳街道占补平衡、蛟流河乡土地整治项目验收，不断提高农业生产能力、发挥土地经济效益。</w:t>
            </w:r>
          </w:p>
        </w:tc>
        <w:tc>
          <w:tcPr>
            <w:tcW w:w="1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一、向阳、蛟流河项目：        </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1-6月，完成全部建设内容；</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 xml:space="preserve">7-8月，完成工程复核工作；    </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 xml:space="preserve">9-12月，完成验收、入库备案工作。                       </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 xml:space="preserve">二、二龙乡全域土地综合整治试点：        </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1-3月，完成试点村村庄规划评审工作；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4-6月，完成项目实施方案编制及评审工作；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7-9月，完成项目可研报告编制及评审工作；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10-12月，完成项目立项、设计和预算、评审、环评、水保、水资源论证等前期工作。</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李飞军</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自然资源局</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鲁延臣</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佟向东</w:t>
            </w:r>
          </w:p>
        </w:tc>
      </w:tr>
      <w:tr>
        <w:tblPrEx>
          <w:tblCellMar>
            <w:top w:w="0" w:type="dxa"/>
            <w:left w:w="108" w:type="dxa"/>
            <w:bottom w:w="0" w:type="dxa"/>
            <w:right w:w="108" w:type="dxa"/>
          </w:tblCellMar>
        </w:tblPrEx>
        <w:trPr>
          <w:trHeight w:val="930" w:hRule="atLeast"/>
        </w:trPr>
        <w:tc>
          <w:tcPr>
            <w:tcW w:w="5000" w:type="pct"/>
            <w:gridSpan w:val="12"/>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458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11</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乡村振兴</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扩大畜牧规模养殖</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新改扩建规模养殖场20个，力争标准化养殖比重达到28%以上，逐步打造六畜兴旺、齐头并进的牧业养殖新格局。</w:t>
            </w:r>
          </w:p>
        </w:tc>
        <w:tc>
          <w:tcPr>
            <w:tcW w:w="1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1-5月，组织各乡镇开展宣传、引导工作，鼓励、培育辖区内的养殖场（小区）实施畜牧业转型升级，依托惠牧政策，全力做好新改扩建养殖场的统计上报工作；                          </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6月，对新改扩建标准化养殖场（小区）进行登记、备案，并对规划、设计等工作进行指导；</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7-11月，采取集中培训、现场检查等方式对新改扩建标准化养殖场（小区）进行建设指导，逐月跟踪建设进度；</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12月，竣工验收，对符合畜牧业发展专项资金补助标准的养殖场（小区）予以补助。</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石文博</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农业农村局</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姚万好</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国长河        冯  凯</w:t>
            </w:r>
          </w:p>
        </w:tc>
      </w:tr>
      <w:tr>
        <w:tblPrEx>
          <w:tblCellMar>
            <w:top w:w="0" w:type="dxa"/>
            <w:left w:w="108" w:type="dxa"/>
            <w:bottom w:w="0" w:type="dxa"/>
            <w:right w:w="108" w:type="dxa"/>
          </w:tblCellMar>
        </w:tblPrEx>
        <w:trPr>
          <w:trHeight w:val="352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12</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乡村振兴</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加强粪污、秸秆资源化利用</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探索种养结合、生物发酵等低成本运作模式，力争畜禽粪污资源化利用率达到90%以上。</w:t>
            </w:r>
          </w:p>
        </w:tc>
        <w:tc>
          <w:tcPr>
            <w:tcW w:w="1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1-5月，对直联直报平台内的规模化养殖场进行粪污资源化利用入户指导服务，发放技术资料；</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6-11月，对不合格养殖场下发“三单”，督促乡（镇）政府按照属地管理原则，进行整改。对乡（镇）畜牧技术人员进行粪污资源化利用培训；</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12月，对乡镇进行考核、验收，确保资源化利用率达标。</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石文博</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农业农村局</w:t>
            </w:r>
          </w:p>
        </w:tc>
        <w:tc>
          <w:tcPr>
            <w:tcW w:w="3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姚万好</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冯  凯</w:t>
            </w:r>
          </w:p>
        </w:tc>
      </w:tr>
      <w:tr>
        <w:tblPrEx>
          <w:tblCellMar>
            <w:top w:w="0" w:type="dxa"/>
            <w:left w:w="108" w:type="dxa"/>
            <w:bottom w:w="0" w:type="dxa"/>
            <w:right w:w="108" w:type="dxa"/>
          </w:tblCellMar>
        </w:tblPrEx>
        <w:trPr>
          <w:trHeight w:val="930" w:hRule="atLeast"/>
        </w:trPr>
        <w:tc>
          <w:tcPr>
            <w:tcW w:w="5000" w:type="pct"/>
            <w:gridSpan w:val="12"/>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3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404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乡村振兴</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加强粪污、秸秆资源化利用</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深入实施秸秆综合利用三年行动，因地制宜、多措并举推进秸秆资源转化，确保秸秆综合利用率达到86%以上。</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1-3月，实施保护性耕作110万亩。待省实施方案下发后制定我市保护性耕作实施方案，落实分解任务;</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4-5月，填报秸秆资源台账系统；</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6-7月，督促洮南30MW生物质热电联产项目并网发电；</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8-9月，全市范围内广泛宣传秸秆“五化”利用知识和相关法律法规；</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10-12月，对秸秆饲料化综合利用企业进行指导和检查，组织召开洮南市秸秆“五化”现场会；积极谋划秸秆原料化、基料化项目，推动我市秸秆原料化、基料化综合利用。</w:t>
            </w:r>
          </w:p>
        </w:tc>
        <w:tc>
          <w:tcPr>
            <w:tcW w:w="33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发改局</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张文举</w:t>
            </w:r>
          </w:p>
        </w:tc>
        <w:tc>
          <w:tcPr>
            <w:tcW w:w="3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赵丽萍</w:t>
            </w:r>
          </w:p>
        </w:tc>
      </w:tr>
      <w:tr>
        <w:tblPrEx>
          <w:tblCellMar>
            <w:top w:w="0" w:type="dxa"/>
            <w:left w:w="108" w:type="dxa"/>
            <w:bottom w:w="0" w:type="dxa"/>
            <w:right w:w="108" w:type="dxa"/>
          </w:tblCellMar>
        </w:tblPrEx>
        <w:trPr>
          <w:trHeight w:val="408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14</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乡村振兴</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加强三类村建设</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统筹调配涉农资金，在南中北三片科学选择点位，分批次开展“样板村”基础设施建设，力争年内建成标兵村13个、先进村22个，实现三类村“235”逐年梯次晋位的创建目标。</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1-3月，按照白城市“三类村”建设要求，制定年内建成标兵村13个、先进村22个实施方案；</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4月，按照方案组织实施，召开推进会；</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5月，按照各乡镇上报建设目标进行核查；</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6月，检查各分类村绿化建设情况和核查分类村的固定建设情况可行性；</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7-10月，调度各分类村建设进度及现场建设情况；</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11月，汇总各分类村建设情况及现场验收工程数量和质量；</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12月，对各分类村总体验收确定最终结果。</w:t>
            </w:r>
          </w:p>
        </w:tc>
        <w:tc>
          <w:tcPr>
            <w:tcW w:w="33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石文博</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农业农村局</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田文光</w:t>
            </w:r>
          </w:p>
        </w:tc>
        <w:tc>
          <w:tcPr>
            <w:tcW w:w="3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张 超</w:t>
            </w:r>
          </w:p>
        </w:tc>
      </w:tr>
      <w:tr>
        <w:tblPrEx>
          <w:tblCellMar>
            <w:top w:w="0" w:type="dxa"/>
            <w:left w:w="108" w:type="dxa"/>
            <w:bottom w:w="0" w:type="dxa"/>
            <w:right w:w="108" w:type="dxa"/>
          </w:tblCellMar>
        </w:tblPrEx>
        <w:trPr>
          <w:trHeight w:val="930" w:hRule="atLeast"/>
        </w:trPr>
        <w:tc>
          <w:tcPr>
            <w:tcW w:w="5000" w:type="pct"/>
            <w:gridSpan w:val="12"/>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3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304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乡村振兴</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扎实推进农村“厕所革命”</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改造农村厕所5000户以上，有效改善农村群众生活条件。</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1-3月，完成2020年新建改建厕所验收工作；  </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 xml:space="preserve">4月，整理2020年厕所档案；    </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5-6月，完成设计论证、资金筹措、选村定户等工作；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7-8月，进行项目造价预算、招投标等工作（完成情况以国家资金、省级资金及地方配套资金到位情况为准）；</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9-11月，完成采购安装；</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12月，开展检查验收。</w:t>
            </w:r>
          </w:p>
        </w:tc>
        <w:tc>
          <w:tcPr>
            <w:tcW w:w="33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石文博</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农业农村局</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田文光</w:t>
            </w:r>
          </w:p>
        </w:tc>
        <w:tc>
          <w:tcPr>
            <w:tcW w:w="3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王义龙</w:t>
            </w:r>
          </w:p>
        </w:tc>
      </w:tr>
      <w:tr>
        <w:tblPrEx>
          <w:tblCellMar>
            <w:top w:w="0" w:type="dxa"/>
            <w:left w:w="108" w:type="dxa"/>
            <w:bottom w:w="0" w:type="dxa"/>
            <w:right w:w="108" w:type="dxa"/>
          </w:tblCellMar>
        </w:tblPrEx>
        <w:trPr>
          <w:trHeight w:val="202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16</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乡村振兴</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继续开展净美家庭评选创建活动</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以“五美五净”“八项家风”为标准，建立“村核定、乡审核、市确认”三级评创管理体系，通过政策激励、物质奖励引导农村群众广泛参与，力争全年评创净美家庭2.1万户，创建净美家庭示范村7个。</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1-3月，制定净美家庭评选创建指导计划；</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4-7月，集中开展净美家庭评选创建工作；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8-9月，全面开展考核验收工作；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10-12月，完成总结表彰。</w:t>
            </w:r>
          </w:p>
        </w:tc>
        <w:tc>
          <w:tcPr>
            <w:tcW w:w="33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妇联</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孙英华</w:t>
            </w:r>
          </w:p>
        </w:tc>
        <w:tc>
          <w:tcPr>
            <w:tcW w:w="3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钟东光</w:t>
            </w:r>
          </w:p>
        </w:tc>
      </w:tr>
      <w:tr>
        <w:tblPrEx>
          <w:tblCellMar>
            <w:top w:w="0" w:type="dxa"/>
            <w:left w:w="108" w:type="dxa"/>
            <w:bottom w:w="0" w:type="dxa"/>
            <w:right w:w="108" w:type="dxa"/>
          </w:tblCellMar>
        </w:tblPrEx>
        <w:trPr>
          <w:trHeight w:val="270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17</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乡村振兴</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开展农村人居环境专项整治</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持续开展“六清”整治行动。</w:t>
            </w:r>
          </w:p>
        </w:tc>
        <w:tc>
          <w:tcPr>
            <w:tcW w:w="15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1-2月，按省和白城市文件要求，计划集中开展“六清”整治行动；</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3月，针对春节及疫情期间的垃圾进行彻底清除，印发方案和“六清”督导检查，并下发通报；</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4月，制定本年度村庄清洁方案并组织实施；</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5-11月，按照方案进行督导；</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12月，进行汇总验收。</w:t>
            </w:r>
          </w:p>
        </w:tc>
        <w:tc>
          <w:tcPr>
            <w:tcW w:w="33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石文博</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农业农村局</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田文光</w:t>
            </w:r>
          </w:p>
        </w:tc>
        <w:tc>
          <w:tcPr>
            <w:tcW w:w="3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张 超</w:t>
            </w:r>
          </w:p>
        </w:tc>
      </w:tr>
    </w:tbl>
    <w:p/>
    <w:tbl>
      <w:tblPr>
        <w:tblStyle w:val="7"/>
        <w:tblW w:w="4984" w:type="pct"/>
        <w:tblInd w:w="0" w:type="dxa"/>
        <w:tblLayout w:type="fixed"/>
        <w:tblCellMar>
          <w:top w:w="0" w:type="dxa"/>
          <w:left w:w="108" w:type="dxa"/>
          <w:bottom w:w="0" w:type="dxa"/>
          <w:right w:w="108" w:type="dxa"/>
        </w:tblCellMar>
      </w:tblPr>
      <w:tblGrid>
        <w:gridCol w:w="818"/>
        <w:gridCol w:w="1291"/>
        <w:gridCol w:w="1263"/>
        <w:gridCol w:w="2548"/>
        <w:gridCol w:w="4900"/>
        <w:gridCol w:w="1055"/>
        <w:gridCol w:w="988"/>
        <w:gridCol w:w="1135"/>
        <w:gridCol w:w="956"/>
        <w:gridCol w:w="1029"/>
      </w:tblGrid>
      <w:tr>
        <w:tblPrEx>
          <w:tblCellMar>
            <w:top w:w="0" w:type="dxa"/>
            <w:left w:w="108" w:type="dxa"/>
            <w:bottom w:w="0" w:type="dxa"/>
            <w:right w:w="108" w:type="dxa"/>
          </w:tblCellMar>
        </w:tblPrEx>
        <w:trPr>
          <w:trHeight w:val="930" w:hRule="atLeast"/>
        </w:trPr>
        <w:tc>
          <w:tcPr>
            <w:tcW w:w="5000" w:type="pct"/>
            <w:gridSpan w:val="10"/>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522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18</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乡村振兴</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开展农村人居环境专项整治</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对保洁服务每月进行综合打分，细化考核标准，强化结果运用，倒逼企业、乡镇责任双落实，共同推进净美乡村建设。</w:t>
            </w:r>
          </w:p>
        </w:tc>
        <w:tc>
          <w:tcPr>
            <w:tcW w:w="15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-6月，制定并完善各项保洁服务规章制度，签订保洁合同，每月由18个乡镇根据当月保洁服务效果对三家保洁公司进行综合打分，建立当月工作台账，并存档保存，同时上报市农村人居环境整治领导小组办公室，由市农村人居环境整治领导小组办公室进行本年度上半年保洁服务综合打分排名；</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-12月，每月由18个乡镇根据当月保洁服务效果对三家保洁公司进行综合打分，建立当月工作台账，并存档保存，同时上报市农村人居环境整治领导小组办公室，由市农村人居环境领导小组办公室检查乡镇、保洁服务单位全年工作台账。根据每月保洁服务效果进行综合排名。</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石文博</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农业农村局</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田文光</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张 超</w:t>
            </w:r>
          </w:p>
        </w:tc>
      </w:tr>
      <w:tr>
        <w:tblPrEx>
          <w:tblCellMar>
            <w:top w:w="0" w:type="dxa"/>
            <w:left w:w="108" w:type="dxa"/>
            <w:bottom w:w="0" w:type="dxa"/>
            <w:right w:w="108" w:type="dxa"/>
          </w:tblCellMar>
        </w:tblPrEx>
        <w:trPr>
          <w:trHeight w:val="218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19</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产业发展</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谋划储备重大项目</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围绕主导产业和优势资源，储备包装重点项目50个，力争进入省和白城市项目库15个，为后续发展开辟空间。</w:t>
            </w:r>
          </w:p>
        </w:tc>
        <w:tc>
          <w:tcPr>
            <w:tcW w:w="15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1月，谋划调研工作；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2月，组织调研；</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3月，全方位组织调研工作；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4月，进行论证；</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5月，形成初步方案并进行论证；</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6月，形成正式方案，纳入项目储备库。</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2021年6月</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发改局</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张文举</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 义</w:t>
            </w:r>
          </w:p>
        </w:tc>
      </w:tr>
    </w:tbl>
    <w:p/>
    <w:p/>
    <w:p/>
    <w:tbl>
      <w:tblPr>
        <w:tblStyle w:val="7"/>
        <w:tblW w:w="4984" w:type="pct"/>
        <w:tblInd w:w="0" w:type="dxa"/>
        <w:tblLayout w:type="fixed"/>
        <w:tblCellMar>
          <w:top w:w="0" w:type="dxa"/>
          <w:left w:w="108" w:type="dxa"/>
          <w:bottom w:w="0" w:type="dxa"/>
          <w:right w:w="108" w:type="dxa"/>
        </w:tblCellMar>
      </w:tblPr>
      <w:tblGrid>
        <w:gridCol w:w="818"/>
        <w:gridCol w:w="1291"/>
        <w:gridCol w:w="1263"/>
        <w:gridCol w:w="2548"/>
        <w:gridCol w:w="4900"/>
        <w:gridCol w:w="1055"/>
        <w:gridCol w:w="988"/>
        <w:gridCol w:w="1135"/>
        <w:gridCol w:w="956"/>
        <w:gridCol w:w="1029"/>
      </w:tblGrid>
      <w:tr>
        <w:tblPrEx>
          <w:tblCellMar>
            <w:top w:w="0" w:type="dxa"/>
            <w:left w:w="108" w:type="dxa"/>
            <w:bottom w:w="0" w:type="dxa"/>
            <w:right w:w="108" w:type="dxa"/>
          </w:tblCellMar>
        </w:tblPrEx>
        <w:trPr>
          <w:trHeight w:val="930" w:hRule="atLeast"/>
        </w:trPr>
        <w:tc>
          <w:tcPr>
            <w:tcW w:w="5000" w:type="pct"/>
            <w:gridSpan w:val="10"/>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250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产业发展</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全力开展招商引资</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科学确定产业结构调整和产业升级方向，以实现产业链现代化、集成化为目标，加强与浙江嘉善县合作。</w:t>
            </w:r>
          </w:p>
        </w:tc>
        <w:tc>
          <w:tcPr>
            <w:tcW w:w="15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1-5月，统计园区内闲置土地资源，研究规划产业园区相关事宜；重点梳理杂粮杂豆、风电资源、皮革制造等企业上下游产业链条情况；注重与嘉善县的协调沟通；                                               6-12月，围绕梳理好的产业链条，加强与浙江嘉善县高层互访频次，寻找契合点，实现互惠互利合作模式。</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吴 爽</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开发区</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王瑛林</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杜剑峰</w:t>
            </w:r>
          </w:p>
        </w:tc>
      </w:tr>
      <w:tr>
        <w:tblPrEx>
          <w:tblCellMar>
            <w:top w:w="0" w:type="dxa"/>
            <w:left w:w="108" w:type="dxa"/>
            <w:bottom w:w="0" w:type="dxa"/>
            <w:right w:w="108" w:type="dxa"/>
          </w:tblCellMar>
        </w:tblPrEx>
        <w:trPr>
          <w:trHeight w:val="270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21</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产业发展</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全力开展招商引资</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积极与知名商会对接，全力开展协议招商。</w:t>
            </w:r>
          </w:p>
        </w:tc>
        <w:tc>
          <w:tcPr>
            <w:tcW w:w="15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1-6月，加强与北京白城企业商会、广东吉林商会等商会沟通力度；</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7-11月，有针对性与联系密切商会深入洽谈协议招商具体事宜，力争签订相关协议；</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1-12月，争取通过商会桥梁纽带作用签订一批项目。</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吴 爽</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开发区</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王瑛林</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杜剑峰</w:t>
            </w:r>
          </w:p>
        </w:tc>
      </w:tr>
      <w:tr>
        <w:tblPrEx>
          <w:tblCellMar>
            <w:top w:w="0" w:type="dxa"/>
            <w:left w:w="108" w:type="dxa"/>
            <w:bottom w:w="0" w:type="dxa"/>
            <w:right w:w="108" w:type="dxa"/>
          </w:tblCellMar>
        </w:tblPrEx>
        <w:trPr>
          <w:trHeight w:val="282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22</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产业发展</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全力开展招商引资</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开展突击队招商。</w:t>
            </w:r>
          </w:p>
        </w:tc>
        <w:tc>
          <w:tcPr>
            <w:tcW w:w="15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1-3月，梳理有价值招商信息；    </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 xml:space="preserve">4-6月，分区域走访宣传推介洮南优势资源；                        </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 xml:space="preserve">7月，汇总上半年“走出去，请进来”工作成果；定期参加商务部培训中心等机构的培训活动；   </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 xml:space="preserve">8-11月，重点走访有合作意向企业，进行深入洽谈交流；                 </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12月，做好全年工作总结。</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吴 爽</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开发区</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王瑛林</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杜剑峰</w:t>
            </w:r>
          </w:p>
        </w:tc>
      </w:tr>
    </w:tbl>
    <w:p/>
    <w:tbl>
      <w:tblPr>
        <w:tblStyle w:val="7"/>
        <w:tblW w:w="5000" w:type="pct"/>
        <w:tblInd w:w="0" w:type="dxa"/>
        <w:tblLayout w:type="autofit"/>
        <w:tblCellMar>
          <w:top w:w="0" w:type="dxa"/>
          <w:left w:w="108" w:type="dxa"/>
          <w:bottom w:w="0" w:type="dxa"/>
          <w:right w:w="108" w:type="dxa"/>
        </w:tblCellMar>
      </w:tblPr>
      <w:tblGrid>
        <w:gridCol w:w="818"/>
        <w:gridCol w:w="1280"/>
        <w:gridCol w:w="1273"/>
        <w:gridCol w:w="2549"/>
        <w:gridCol w:w="4887"/>
        <w:gridCol w:w="1068"/>
        <w:gridCol w:w="991"/>
        <w:gridCol w:w="1135"/>
        <w:gridCol w:w="991"/>
        <w:gridCol w:w="1042"/>
      </w:tblGrid>
      <w:tr>
        <w:tblPrEx>
          <w:tblCellMar>
            <w:top w:w="0" w:type="dxa"/>
            <w:left w:w="108" w:type="dxa"/>
            <w:bottom w:w="0" w:type="dxa"/>
            <w:right w:w="108" w:type="dxa"/>
          </w:tblCellMar>
        </w:tblPrEx>
        <w:trPr>
          <w:trHeight w:val="688" w:hRule="atLeast"/>
        </w:trPr>
        <w:tc>
          <w:tcPr>
            <w:tcW w:w="5000" w:type="pct"/>
            <w:gridSpan w:val="10"/>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76"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2417"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23</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产业发展</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全力开展招商引资</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力争促成特变电工新能源、万华板业等项目签约落地，实现到位资金20亿元。</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1-3月，通过电话微信等方式与企业进行紧密沟通；                    </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4-11月，推动市级领导与企业高层互访活动频率，争取签订投资相关合作协议，并且落户洮南开工建设，实现早日投产达效；</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1-12月，积极参加“吉商大会”“东博会”“夏洽会”等重要招商活动，力争全年引进到位资金20亿元。</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吴 爽</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开发区</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王瑛林</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杜剑峰</w:t>
            </w:r>
          </w:p>
        </w:tc>
      </w:tr>
      <w:tr>
        <w:tblPrEx>
          <w:tblCellMar>
            <w:top w:w="0" w:type="dxa"/>
            <w:left w:w="108" w:type="dxa"/>
            <w:bottom w:w="0" w:type="dxa"/>
            <w:right w:w="108" w:type="dxa"/>
          </w:tblCellMar>
        </w:tblPrEx>
        <w:trPr>
          <w:trHeight w:val="1874"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24</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产业发展</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加快推进项目建设</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全力保障大唐向阳60万千瓦、百强新能源5万千瓦风力发电及浙江运达智能风机制造、宇众新能源光伏组件制造等项目建设，推动创新再生资源利用等项目投产达效，力争全年开工重点项目40个以上。</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1月，调度项目前期工作进程；</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2月，推动项目前期工作；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3-4月，跟踪项目进度；</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5月，全力促进项目开工建设；</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1-12月，梳理调度新开工项目并及时入统，力争全年开工40个重点项目。</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发改局</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张文举</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 义</w:t>
            </w:r>
          </w:p>
        </w:tc>
      </w:tr>
      <w:tr>
        <w:tblPrEx>
          <w:tblCellMar>
            <w:top w:w="0" w:type="dxa"/>
            <w:left w:w="108" w:type="dxa"/>
            <w:bottom w:w="0" w:type="dxa"/>
            <w:right w:w="108" w:type="dxa"/>
          </w:tblCellMar>
        </w:tblPrEx>
        <w:trPr>
          <w:trHeight w:val="1628"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25</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产业发展</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积极争取政策资金</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加大跑省进京频次和力度，每个职能部门必保争取政策项目2个，力争实现到位资金5亿元以上。</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1-3月，调度28个职能部门项目申报材料准备情况；</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4-6月，调度28个职能部门向上级争取项目数量、资金金额等具体申报情况；</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7-12月，调度28个职能部门项目审批进度、项目落实情况。</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督查指挥中心</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张洪波</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姜东洋</w:t>
            </w:r>
          </w:p>
        </w:tc>
      </w:tr>
      <w:tr>
        <w:tblPrEx>
          <w:tblCellMar>
            <w:top w:w="0" w:type="dxa"/>
            <w:left w:w="108" w:type="dxa"/>
            <w:bottom w:w="0" w:type="dxa"/>
            <w:right w:w="108" w:type="dxa"/>
          </w:tblCellMar>
        </w:tblPrEx>
        <w:trPr>
          <w:trHeight w:val="1121"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26</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产业发展</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持续壮大支柱产业</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全力扶持敖东药业与上海国药集团战略合作，加速系列抗肿瘤产品研发进程，推动真武汤等中药经典名方药品投放市场，力争实现产值再提升。</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1-6月，力争完成抗肿瘤项目注册批生产；</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7-12月，计划完成经典名方中药试生产,持续关注敖东药业与上海国药集团战略合作进展情况，协调解决洽谈中实际问题，积极助推项目早日合作成功。</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吴 爽</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开发区</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王瑛林</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杜剑峰</w:t>
            </w:r>
          </w:p>
        </w:tc>
      </w:tr>
      <w:tr>
        <w:tblPrEx>
          <w:tblCellMar>
            <w:top w:w="0" w:type="dxa"/>
            <w:left w:w="108" w:type="dxa"/>
            <w:bottom w:w="0" w:type="dxa"/>
            <w:right w:w="108" w:type="dxa"/>
          </w:tblCellMar>
        </w:tblPrEx>
        <w:trPr>
          <w:trHeight w:val="930" w:hRule="atLeast"/>
        </w:trPr>
        <w:tc>
          <w:tcPr>
            <w:tcW w:w="5000" w:type="pct"/>
            <w:gridSpan w:val="10"/>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360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27</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产业发展</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持续壮大支柱产业</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积极鼓励恒盛毛纺技术创新、质量创新，增强企业核心竞争力，力争抢占更多市场份额。</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1-4月，积极深入恒盛毛纺，了解和掌握企业生产经营情况，及时解决企业在煤、电、油、运、气等生产必须要素上的困难，确保企业全年平衡满负荷运行；</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5-9月，鼓励企业加大精纺呢绒等高附加值产品的接单生产力度，实现高中档产品满负荷生产；</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10-12月，通过扶持企业上项目、抓技改、扩市场等方式，鼓励企业以市场为导向，适时调整下年度品种结构，不断研制和开发适应市场、引导消费的新产品。</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林继春</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工信局</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 义</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谢 锐</w:t>
            </w:r>
          </w:p>
        </w:tc>
      </w:tr>
      <w:tr>
        <w:tblPrEx>
          <w:tblCellMar>
            <w:top w:w="0" w:type="dxa"/>
            <w:left w:w="108" w:type="dxa"/>
            <w:bottom w:w="0" w:type="dxa"/>
            <w:right w:w="108" w:type="dxa"/>
          </w:tblCellMar>
        </w:tblPrEx>
        <w:trPr>
          <w:trHeight w:val="144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28</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产业发展</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持续壮大支柱产业</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充分保障第一酒业搬迁改造项目竣工投运，不断厚重产品底蕴，以文化内涵引领品牌发展。</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1-4月，复工前期准备工作；                        5-6月，内部装修及绿化；                     7-10月，设备采购和安装调试；               11-12月，力争完成搬迁改造工作。</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吴 爽</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开发区</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王瑛林</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杜剑峰</w:t>
            </w:r>
          </w:p>
        </w:tc>
      </w:tr>
      <w:tr>
        <w:tblPrEx>
          <w:tblCellMar>
            <w:top w:w="0" w:type="dxa"/>
            <w:left w:w="108" w:type="dxa"/>
            <w:bottom w:w="0" w:type="dxa"/>
            <w:right w:w="108" w:type="dxa"/>
          </w:tblCellMar>
        </w:tblPrEx>
        <w:trPr>
          <w:trHeight w:val="25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29</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产业发展</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持续壮大支柱产业</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全力助推新东起风机塔筒、新开能源生物质发电等企业满负荷生产，发展壮大支柱产业规模效益。</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1-3月，深入企业积极宣传重点节假日安全生产相关法律法规，基本完成新开能源外输线路铺设工作；                        4-12月，适时组织企业召开座谈会，了解企业存在困难及下步打算，帮助企业协调解决实际问题；扶持新开能源企业力争实现630并网发电。</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吴 爽</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开发区</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王瑛林</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杜剑峰</w:t>
            </w:r>
          </w:p>
        </w:tc>
      </w:tr>
    </w:tbl>
    <w:p/>
    <w:p/>
    <w:tbl>
      <w:tblPr>
        <w:tblStyle w:val="7"/>
        <w:tblW w:w="5000" w:type="pct"/>
        <w:tblInd w:w="0" w:type="dxa"/>
        <w:tblLayout w:type="autofit"/>
        <w:tblCellMar>
          <w:top w:w="0" w:type="dxa"/>
          <w:left w:w="108" w:type="dxa"/>
          <w:bottom w:w="0" w:type="dxa"/>
          <w:right w:w="108" w:type="dxa"/>
        </w:tblCellMar>
      </w:tblPr>
      <w:tblGrid>
        <w:gridCol w:w="819"/>
        <w:gridCol w:w="1289"/>
        <w:gridCol w:w="1263"/>
        <w:gridCol w:w="2549"/>
        <w:gridCol w:w="4903"/>
        <w:gridCol w:w="1052"/>
        <w:gridCol w:w="991"/>
        <w:gridCol w:w="1135"/>
        <w:gridCol w:w="956"/>
        <w:gridCol w:w="1077"/>
      </w:tblGrid>
      <w:tr>
        <w:tblPrEx>
          <w:tblCellMar>
            <w:top w:w="0" w:type="dxa"/>
            <w:left w:w="108" w:type="dxa"/>
            <w:bottom w:w="0" w:type="dxa"/>
            <w:right w:w="108" w:type="dxa"/>
          </w:tblCellMar>
        </w:tblPrEx>
        <w:trPr>
          <w:trHeight w:val="930" w:hRule="atLeast"/>
        </w:trPr>
        <w:tc>
          <w:tcPr>
            <w:tcW w:w="5000" w:type="pct"/>
            <w:gridSpan w:val="10"/>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53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30</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产业发展</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扶持企业技改创新</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列支财政专项资金，按照企业经济发展贡献率及成长性，落实奖补政策，加大资金扶持，鼓励企业开展自主创新和技术改造，力争全年实施热电公司扩能改造二期工程等技改项目6个以上。</w:t>
            </w:r>
          </w:p>
        </w:tc>
        <w:tc>
          <w:tcPr>
            <w:tcW w:w="1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1-3月，对2021年项目进行深度谋划，及时调整2021年入库项目，帮助企业做好项目开工前的各项准备工作；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4-6月，逐月动态跟踪项目进展情况，及时协调解决项目跟踪发现的问题；加快推进第一酒业搬迁改造、圣一金地小冰麦加工、新开能源30兆瓦生物质发电项目建设，争取早日投产见效；</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7-9月，落实奖补政策，充分发挥财政资金的引导激励作用。积极助推大唐向阳风电二期、富邦能源制造业创新中心等技术改造项目启动实施；</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10-12月，深入项目建设单位，开展技改项目推进服务工作，帮助项目单位破解建设难题。大力推进敖东药业抗肿瘤新药项目建设，引导企业加大新药引进开发力度，提升产业核心竞争力。</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林继春</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工信局</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 义</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谢 锐</w:t>
            </w:r>
          </w:p>
        </w:tc>
      </w:tr>
      <w:tr>
        <w:tblPrEx>
          <w:tblCellMar>
            <w:top w:w="0" w:type="dxa"/>
            <w:left w:w="108" w:type="dxa"/>
            <w:bottom w:w="0" w:type="dxa"/>
            <w:right w:w="108" w:type="dxa"/>
          </w:tblCellMar>
        </w:tblPrEx>
        <w:trPr>
          <w:trHeight w:val="246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31</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产业发展</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实施企业家素质提升工程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积极对接北大、清华等高校院所，引导企业家进一步创新经营理念、提振发展信心、保持创业激情，力争年内组织域内企业家开展实用培训2次以上。</w:t>
            </w:r>
          </w:p>
        </w:tc>
        <w:tc>
          <w:tcPr>
            <w:tcW w:w="1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1-3月，制定《洮南市企业家素质提升工程2021年度培训计划》并定期与北大、清华老师沟通培训事项；</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5-7月，制定企业家素质提升培训方案，组织完成企业经营管理者第一批域外培训（视疫情情况）；</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8-12月，组织完成企业经营管理者第二批域外培训（视疫情情况）。</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林继春</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工信局</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 义</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金力东</w:t>
            </w:r>
          </w:p>
        </w:tc>
      </w:tr>
    </w:tbl>
    <w:p/>
    <w:p/>
    <w:tbl>
      <w:tblPr>
        <w:tblStyle w:val="7"/>
        <w:tblW w:w="5000" w:type="pct"/>
        <w:tblInd w:w="0" w:type="dxa"/>
        <w:tblLayout w:type="autofit"/>
        <w:tblCellMar>
          <w:top w:w="0" w:type="dxa"/>
          <w:left w:w="108" w:type="dxa"/>
          <w:bottom w:w="0" w:type="dxa"/>
          <w:right w:w="108" w:type="dxa"/>
        </w:tblCellMar>
      </w:tblPr>
      <w:tblGrid>
        <w:gridCol w:w="818"/>
        <w:gridCol w:w="1280"/>
        <w:gridCol w:w="1273"/>
        <w:gridCol w:w="2549"/>
        <w:gridCol w:w="4887"/>
        <w:gridCol w:w="1068"/>
        <w:gridCol w:w="991"/>
        <w:gridCol w:w="1135"/>
        <w:gridCol w:w="991"/>
        <w:gridCol w:w="1042"/>
      </w:tblGrid>
      <w:tr>
        <w:tblPrEx>
          <w:tblCellMar>
            <w:top w:w="0" w:type="dxa"/>
            <w:left w:w="108" w:type="dxa"/>
            <w:bottom w:w="0" w:type="dxa"/>
            <w:right w:w="108" w:type="dxa"/>
          </w:tblCellMar>
        </w:tblPrEx>
        <w:trPr>
          <w:trHeight w:val="930" w:hRule="atLeast"/>
        </w:trPr>
        <w:tc>
          <w:tcPr>
            <w:tcW w:w="5000" w:type="pct"/>
            <w:gridSpan w:val="10"/>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31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32</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产业发展</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开展中小企业提级培育工程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全力推动“个转企”。</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1-3月，按上级相关要求制定“个转企”工作方案；</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4-5月，按照方案开展工作调研，针对“个转企”重点行业开展摸排，明确“个转企”重点工作方向，及时受理“个转企”咨询；</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6-10月，随时解决“个转企”工作问题，及时与各成员单位做好沟通协调；</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11-12月，按照上级规定，完成全年工作任务，做好“个转企”工作总结。</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林继春</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市监局</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毛春风</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李洪春</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樊自洁</w:t>
            </w:r>
          </w:p>
        </w:tc>
      </w:tr>
      <w:tr>
        <w:tblPrEx>
          <w:tblCellMar>
            <w:top w:w="0" w:type="dxa"/>
            <w:left w:w="108" w:type="dxa"/>
            <w:bottom w:w="0" w:type="dxa"/>
            <w:right w:w="108" w:type="dxa"/>
          </w:tblCellMar>
        </w:tblPrEx>
        <w:trPr>
          <w:trHeight w:val="226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33</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产业发展</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开展中小企业提级培育工程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力争年内生成小微企业300户。</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1-4月，对国家、省和白城市出台的初创小微企业相关优惠政策进行宣传；</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5-12月，进一步加强服务体系建设，依托现有中小企业公共服务平台，为新创小微企业提供创业服务。</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林继春</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工信局</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 义</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金力东</w:t>
            </w:r>
          </w:p>
        </w:tc>
      </w:tr>
      <w:tr>
        <w:tblPrEx>
          <w:tblCellMar>
            <w:top w:w="0" w:type="dxa"/>
            <w:left w:w="108" w:type="dxa"/>
            <w:bottom w:w="0" w:type="dxa"/>
            <w:right w:w="108" w:type="dxa"/>
          </w:tblCellMar>
        </w:tblPrEx>
        <w:trPr>
          <w:trHeight w:val="226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34</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产业发展</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开展中小企业提级培育工程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全力推动“小升规”，新增规上企业4户以上。</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1-3月，确定“小升规”培养对象6-8个(含已退规企业)；</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4-9月，组织协调统计、税务等相关部门对企业进行入规培训和指导；</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10-12月，全力沟通协调白城、洮南两级统计部门，力争将符合条件企业升规，在年报中纳入工业规模以上统计范畴。</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林继春</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工信局</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 义</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康明武</w:t>
            </w:r>
          </w:p>
        </w:tc>
      </w:tr>
    </w:tbl>
    <w:p/>
    <w:p/>
    <w:tbl>
      <w:tblPr>
        <w:tblStyle w:val="7"/>
        <w:tblW w:w="5000" w:type="pct"/>
        <w:tblInd w:w="0" w:type="dxa"/>
        <w:tblLayout w:type="autofit"/>
        <w:tblCellMar>
          <w:top w:w="0" w:type="dxa"/>
          <w:left w:w="108" w:type="dxa"/>
          <w:bottom w:w="0" w:type="dxa"/>
          <w:right w:w="108" w:type="dxa"/>
        </w:tblCellMar>
      </w:tblPr>
      <w:tblGrid>
        <w:gridCol w:w="819"/>
        <w:gridCol w:w="1289"/>
        <w:gridCol w:w="1263"/>
        <w:gridCol w:w="2549"/>
        <w:gridCol w:w="4903"/>
        <w:gridCol w:w="1052"/>
        <w:gridCol w:w="991"/>
        <w:gridCol w:w="1135"/>
        <w:gridCol w:w="956"/>
        <w:gridCol w:w="1077"/>
      </w:tblGrid>
      <w:tr>
        <w:tblPrEx>
          <w:tblCellMar>
            <w:top w:w="0" w:type="dxa"/>
            <w:left w:w="108" w:type="dxa"/>
            <w:bottom w:w="0" w:type="dxa"/>
            <w:right w:w="108" w:type="dxa"/>
          </w:tblCellMar>
        </w:tblPrEx>
        <w:trPr>
          <w:trHeight w:val="930" w:hRule="atLeast"/>
        </w:trPr>
        <w:tc>
          <w:tcPr>
            <w:tcW w:w="5000" w:type="pct"/>
            <w:gridSpan w:val="10"/>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23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35</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产业发展</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继续开展助企解忧纾困行动</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全面落实减税降费各项政策。</w:t>
            </w:r>
          </w:p>
        </w:tc>
        <w:tc>
          <w:tcPr>
            <w:tcW w:w="1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1-4月，按月对新增“减税降费”情况进行分析，对省税务局产出的“减税降费”数据形成文字分析材料，上报政府；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5-12月，根据省税务局“减税降费”工作安排，重新调整工作计划，严格落实工作安排。</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税务局</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吴昌盛</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李井才</w:t>
            </w:r>
          </w:p>
        </w:tc>
      </w:tr>
      <w:tr>
        <w:tblPrEx>
          <w:tblCellMar>
            <w:top w:w="0" w:type="dxa"/>
            <w:left w:w="108" w:type="dxa"/>
            <w:bottom w:w="0" w:type="dxa"/>
            <w:right w:w="108" w:type="dxa"/>
          </w:tblCellMar>
        </w:tblPrEx>
        <w:trPr>
          <w:trHeight w:val="23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36</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产业发展</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继续开展助企解忧纾困行动</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引导域内在建项目在同等条件下优先推荐使用本地企业产品。</w:t>
            </w:r>
          </w:p>
        </w:tc>
        <w:tc>
          <w:tcPr>
            <w:tcW w:w="1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1-12月，加大宣传力度，积极与全市在建项目主体和主管部门进行沟通，优先推荐本地企业产品。</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林继春</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工信局</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 义</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谢  锐</w:t>
            </w:r>
          </w:p>
        </w:tc>
      </w:tr>
      <w:tr>
        <w:tblPrEx>
          <w:tblCellMar>
            <w:top w:w="0" w:type="dxa"/>
            <w:left w:w="108" w:type="dxa"/>
            <w:bottom w:w="0" w:type="dxa"/>
            <w:right w:w="108" w:type="dxa"/>
          </w:tblCellMar>
        </w:tblPrEx>
        <w:trPr>
          <w:trHeight w:val="27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37</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产业发展</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继续开展助企解忧纾困行动</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继续实行市级领导包保责任制、驻企工作制，积极帮助企业破解融资、运行等难题，着力提高中小企业生存和发展能力。</w:t>
            </w:r>
          </w:p>
        </w:tc>
        <w:tc>
          <w:tcPr>
            <w:tcW w:w="1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3月，根据实际情况适当调整市级领导包保企业任务；</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1-12月，按照《洮南市政府领导包保助推工业企业发展实施方案》要求，继续实行市级领导包保责任制、驻企工作制，序时推进领导包保企业工作，促进企业“保稳定、保增长”。</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林继春</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工信局</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 义</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康明武</w:t>
            </w:r>
          </w:p>
        </w:tc>
      </w:tr>
    </w:tbl>
    <w:p/>
    <w:p/>
    <w:p/>
    <w:p/>
    <w:tbl>
      <w:tblPr>
        <w:tblStyle w:val="7"/>
        <w:tblW w:w="5000" w:type="pct"/>
        <w:tblInd w:w="0" w:type="dxa"/>
        <w:tblLayout w:type="autofit"/>
        <w:tblCellMar>
          <w:top w:w="0" w:type="dxa"/>
          <w:left w:w="108" w:type="dxa"/>
          <w:bottom w:w="0" w:type="dxa"/>
          <w:right w:w="108" w:type="dxa"/>
        </w:tblCellMar>
      </w:tblPr>
      <w:tblGrid>
        <w:gridCol w:w="818"/>
        <w:gridCol w:w="1280"/>
        <w:gridCol w:w="1273"/>
        <w:gridCol w:w="2549"/>
        <w:gridCol w:w="4887"/>
        <w:gridCol w:w="1068"/>
        <w:gridCol w:w="991"/>
        <w:gridCol w:w="1135"/>
        <w:gridCol w:w="991"/>
        <w:gridCol w:w="1042"/>
      </w:tblGrid>
      <w:tr>
        <w:tblPrEx>
          <w:tblCellMar>
            <w:top w:w="0" w:type="dxa"/>
            <w:left w:w="108" w:type="dxa"/>
            <w:bottom w:w="0" w:type="dxa"/>
            <w:right w:w="108" w:type="dxa"/>
          </w:tblCellMar>
        </w:tblPrEx>
        <w:trPr>
          <w:trHeight w:val="930" w:hRule="atLeast"/>
        </w:trPr>
        <w:tc>
          <w:tcPr>
            <w:tcW w:w="5000" w:type="pct"/>
            <w:gridSpan w:val="10"/>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46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38</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产业发展</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实施区域公用品牌培育工程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按照“政府主导、企业运营、多元参与”原则，培树具有洮南特色的区域公共品牌，集中力量宣传推介，提升品牌的影响力和美誉度。采取专业化运营、标准化监管，广泛吸纳更多优势产品进入品牌体系，着力提高产品附加值，打造“洮南制造”大格局。</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1-4月,成立工作领导小组，制定区域公用品牌工作方案；深入各乡（镇）企业开展摸底调查，掌握全市品牌基本情况。</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5-6月，围绕“老关东”、“淘洮”、“老洮府”、“洮南＋”等具有洮南文化的名称，从商品商标、服务商标、集体商标、证明商标的角度全方位推进区域公用品牌创建工作，建立拟申报名单。</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7-9月，准备申请材料，向国家知识产权局提交申请。</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10月，等待国家知识产权局受理通知，指导已申请的洮南系列区域商标投入使用，配合媒体开展宣传，力争年内申请1件具有洮南文化的区域商标。</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林继春</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市监局</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毛春风</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 丹</w:t>
            </w:r>
          </w:p>
        </w:tc>
      </w:tr>
      <w:tr>
        <w:tblPrEx>
          <w:tblCellMar>
            <w:top w:w="0" w:type="dxa"/>
            <w:left w:w="108" w:type="dxa"/>
            <w:bottom w:w="0" w:type="dxa"/>
            <w:right w:w="108" w:type="dxa"/>
          </w:tblCellMar>
        </w:tblPrEx>
        <w:trPr>
          <w:trHeight w:val="316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39</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产业发展</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持续扩大对外贸易</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充分发挥国家级绿豆特优区等荣誉引领作用，逐步扩大特色产品出口份额，力争实现进出口贸易额增长3%以上。</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1-4月，深入企业调研，掌握企业经营情况；</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5-6月，宣传外贸政策，做好企业培育工作；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7-9月，组织企业参加东博会、粮交会等各类展会，加大企业订单；</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10-12月，组织企业参加进博会，增加进口额，扩大贸易额。</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吴 爽</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商务局</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明中伟</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赵 远</w:t>
            </w:r>
          </w:p>
        </w:tc>
      </w:tr>
    </w:tbl>
    <w:p/>
    <w:p/>
    <w:tbl>
      <w:tblPr>
        <w:tblStyle w:val="7"/>
        <w:tblW w:w="5000" w:type="pct"/>
        <w:tblInd w:w="0" w:type="dxa"/>
        <w:tblLayout w:type="autofit"/>
        <w:tblCellMar>
          <w:top w:w="0" w:type="dxa"/>
          <w:left w:w="108" w:type="dxa"/>
          <w:bottom w:w="0" w:type="dxa"/>
          <w:right w:w="108" w:type="dxa"/>
        </w:tblCellMar>
      </w:tblPr>
      <w:tblGrid>
        <w:gridCol w:w="819"/>
        <w:gridCol w:w="1289"/>
        <w:gridCol w:w="1263"/>
        <w:gridCol w:w="2549"/>
        <w:gridCol w:w="4903"/>
        <w:gridCol w:w="1052"/>
        <w:gridCol w:w="991"/>
        <w:gridCol w:w="1135"/>
        <w:gridCol w:w="956"/>
        <w:gridCol w:w="1077"/>
      </w:tblGrid>
      <w:tr>
        <w:tblPrEx>
          <w:tblCellMar>
            <w:top w:w="0" w:type="dxa"/>
            <w:left w:w="108" w:type="dxa"/>
            <w:bottom w:w="0" w:type="dxa"/>
            <w:right w:w="108" w:type="dxa"/>
          </w:tblCellMar>
        </w:tblPrEx>
        <w:trPr>
          <w:trHeight w:val="930" w:hRule="atLeast"/>
        </w:trPr>
        <w:tc>
          <w:tcPr>
            <w:tcW w:w="5000" w:type="pct"/>
            <w:gridSpan w:val="10"/>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37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40</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产业发展</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实施电子商务进农村示范项目</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建设乡镇电商服务中心18个、村级服务站60个，逐步完善市、乡、村三级物流配送体系。</w:t>
            </w:r>
          </w:p>
        </w:tc>
        <w:tc>
          <w:tcPr>
            <w:tcW w:w="1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1-2月，站点踏查选址；</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3-4月，统一标识，建设村级服务站和乡（镇）电商服务中心；</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5-6月，建设市、乡、村三级物流配送中心，分拣中心和配送站；</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7-8月，开展电商培训；</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9-10月，开展网络直播，线上销售特色农产品；</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11-12月，品牌宣传推介，开展特色农产品线上促销活动。</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吴 爽</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商务局</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明中伟</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赵 远</w:t>
            </w:r>
          </w:p>
        </w:tc>
      </w:tr>
      <w:tr>
        <w:tblPrEx>
          <w:tblCellMar>
            <w:top w:w="0" w:type="dxa"/>
            <w:left w:w="108" w:type="dxa"/>
            <w:bottom w:w="0" w:type="dxa"/>
            <w:right w:w="108" w:type="dxa"/>
          </w:tblCellMar>
        </w:tblPrEx>
        <w:trPr>
          <w:trHeight w:val="324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41</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产业发展</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实施电子商务进农村示范项目</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力争农村网络零售额同比增长10%。</w:t>
            </w:r>
          </w:p>
        </w:tc>
        <w:tc>
          <w:tcPr>
            <w:tcW w:w="1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1-3月，与双佳科技大数据平台对接；</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4-6月，收集网络销售数据；</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7-9月，利用网络直播开展特色农产品线上促销活动；</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10-12月，统计农村网络零售额，力争同比增长10%。</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吴 爽</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商务局</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明中伟</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赵 远</w:t>
            </w:r>
          </w:p>
        </w:tc>
      </w:tr>
    </w:tbl>
    <w:p/>
    <w:p/>
    <w:p/>
    <w:p/>
    <w:p/>
    <w:tbl>
      <w:tblPr>
        <w:tblStyle w:val="7"/>
        <w:tblW w:w="5000" w:type="pct"/>
        <w:tblInd w:w="0" w:type="dxa"/>
        <w:tblLayout w:type="autofit"/>
        <w:tblCellMar>
          <w:top w:w="0" w:type="dxa"/>
          <w:left w:w="108" w:type="dxa"/>
          <w:bottom w:w="0" w:type="dxa"/>
          <w:right w:w="108" w:type="dxa"/>
        </w:tblCellMar>
      </w:tblPr>
      <w:tblGrid>
        <w:gridCol w:w="819"/>
        <w:gridCol w:w="1289"/>
        <w:gridCol w:w="1263"/>
        <w:gridCol w:w="2549"/>
        <w:gridCol w:w="4903"/>
        <w:gridCol w:w="1052"/>
        <w:gridCol w:w="991"/>
        <w:gridCol w:w="1135"/>
        <w:gridCol w:w="956"/>
        <w:gridCol w:w="1077"/>
      </w:tblGrid>
      <w:tr>
        <w:tblPrEx>
          <w:tblCellMar>
            <w:top w:w="0" w:type="dxa"/>
            <w:left w:w="108" w:type="dxa"/>
            <w:bottom w:w="0" w:type="dxa"/>
            <w:right w:w="108" w:type="dxa"/>
          </w:tblCellMar>
        </w:tblPrEx>
        <w:trPr>
          <w:trHeight w:val="930" w:hRule="atLeast"/>
        </w:trPr>
        <w:tc>
          <w:tcPr>
            <w:tcW w:w="5000" w:type="pct"/>
            <w:gridSpan w:val="10"/>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64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42</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城市建设</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继续实施市民安居工程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对建成区内棚户区住户继续动态开展征收补偿工作，力争年内完成征收1700户。</w:t>
            </w:r>
          </w:p>
        </w:tc>
        <w:tc>
          <w:tcPr>
            <w:tcW w:w="1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3月，对2021年计划征收项目进行入户摸底，并签订济州岛北地块征收补偿协议；</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4月，委托测绘公司，对被征收房屋建筑面积进行测绘，签订铁合金西3方地块征收补偿协议；</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5月，召开征收补偿动员大会，建立一户一档；</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6月，整理需鉴定房屋材料，组织鉴定组成员对需鉴定房屋入户鉴定；</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7月，报请鉴定组对所需鉴定房屋召开鉴定会；</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8月，出具鉴定结果并对鉴定结果公示送达；</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9月，下达征收补偿决定，委托评估公司，对被征收房屋入户调查评估；</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10月，出具评估报告单，公示期满后，出具正式评估报告；</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11月，对被征收人送达评估报告，并进行公示；</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12月，公示期满后，确定签订协议日期。</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住建局</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赵俊杰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邱传玉</w:t>
            </w:r>
          </w:p>
        </w:tc>
      </w:tr>
      <w:tr>
        <w:tblPrEx>
          <w:tblCellMar>
            <w:top w:w="0" w:type="dxa"/>
            <w:left w:w="108" w:type="dxa"/>
            <w:bottom w:w="0" w:type="dxa"/>
            <w:right w:w="108" w:type="dxa"/>
          </w:tblCellMar>
        </w:tblPrEx>
        <w:trPr>
          <w:trHeight w:val="124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43</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城市建设</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继续实施市民安居工程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持续加大回迁安置规模，提供回迁安置住房3500套。</w:t>
            </w:r>
          </w:p>
        </w:tc>
        <w:tc>
          <w:tcPr>
            <w:tcW w:w="1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1-4月，完成项目复工手续；</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5-10月，完成项目续建施工；</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11-12月，完成竣工验收。</w:t>
            </w:r>
          </w:p>
        </w:tc>
        <w:tc>
          <w:tcPr>
            <w:tcW w:w="3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住建局</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赵俊杰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杨志轩</w:t>
            </w:r>
          </w:p>
        </w:tc>
      </w:tr>
    </w:tbl>
    <w:p/>
    <w:p/>
    <w:tbl>
      <w:tblPr>
        <w:tblStyle w:val="7"/>
        <w:tblW w:w="5000" w:type="pct"/>
        <w:tblInd w:w="0" w:type="dxa"/>
        <w:tblLayout w:type="autofit"/>
        <w:tblCellMar>
          <w:top w:w="0" w:type="dxa"/>
          <w:left w:w="108" w:type="dxa"/>
          <w:bottom w:w="0" w:type="dxa"/>
          <w:right w:w="108" w:type="dxa"/>
        </w:tblCellMar>
      </w:tblPr>
      <w:tblGrid>
        <w:gridCol w:w="818"/>
        <w:gridCol w:w="1286"/>
        <w:gridCol w:w="1267"/>
        <w:gridCol w:w="2549"/>
        <w:gridCol w:w="4894"/>
        <w:gridCol w:w="10"/>
        <w:gridCol w:w="6"/>
        <w:gridCol w:w="1045"/>
        <w:gridCol w:w="991"/>
        <w:gridCol w:w="1135"/>
        <w:gridCol w:w="965"/>
        <w:gridCol w:w="1068"/>
      </w:tblGrid>
      <w:tr>
        <w:tblPrEx>
          <w:tblCellMar>
            <w:top w:w="0" w:type="dxa"/>
            <w:left w:w="108" w:type="dxa"/>
            <w:bottom w:w="0" w:type="dxa"/>
            <w:right w:w="108" w:type="dxa"/>
          </w:tblCellMar>
        </w:tblPrEx>
        <w:trPr>
          <w:trHeight w:val="930" w:hRule="atLeast"/>
        </w:trPr>
        <w:tc>
          <w:tcPr>
            <w:tcW w:w="5000" w:type="pct"/>
            <w:gridSpan w:val="12"/>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32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44</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城市建设</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继续实施市民安居工程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发放公共租赁住房补贴4000户。</w:t>
            </w:r>
          </w:p>
        </w:tc>
        <w:tc>
          <w:tcPr>
            <w:tcW w:w="15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2-8月，协调各街道办事处对本辖区新增的低保无房家庭进行档案建立和资格初审；</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9月，对各街道办事处移交的新增档案进行归集，与上一年度正在享受租赁补贴家庭名单同时转交市民政部门，对转交的档案和名单进行收入状况审核；</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10月，对符合条件的低保家庭进行审核，并将审核结果在政府网站公示；</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11-12月，对公示无异议的家庭发放租赁补贴，年底前全部发放完毕。</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住建局</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赵俊杰</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杨志轩</w:t>
            </w:r>
          </w:p>
        </w:tc>
      </w:tr>
      <w:tr>
        <w:tblPrEx>
          <w:tblCellMar>
            <w:top w:w="0" w:type="dxa"/>
            <w:left w:w="108" w:type="dxa"/>
            <w:bottom w:w="0" w:type="dxa"/>
            <w:right w:w="108" w:type="dxa"/>
          </w:tblCellMar>
        </w:tblPrEx>
        <w:trPr>
          <w:trHeight w:val="130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45</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城市建设</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继续实施老旧小区改造工程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完成畜牧家属楼等30个老旧小区改造工程。</w:t>
            </w:r>
          </w:p>
        </w:tc>
        <w:tc>
          <w:tcPr>
            <w:tcW w:w="15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2-4月，完成施工前各项准备工作；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5-10月，全面开工，并按时完成工程建设；</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11-12月，进行验收。</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住建局</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赵俊杰</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陶 冶</w:t>
            </w:r>
          </w:p>
        </w:tc>
      </w:tr>
      <w:tr>
        <w:tblPrEx>
          <w:tblCellMar>
            <w:top w:w="0" w:type="dxa"/>
            <w:left w:w="108" w:type="dxa"/>
            <w:bottom w:w="0" w:type="dxa"/>
            <w:right w:w="108" w:type="dxa"/>
          </w:tblCellMar>
        </w:tblPrEx>
        <w:trPr>
          <w:trHeight w:val="156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46</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城市建设</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继续实施老旧小区改造工程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启动五金公司住宅楼等38个老旧小区改造工程。</w:t>
            </w:r>
          </w:p>
        </w:tc>
        <w:tc>
          <w:tcPr>
            <w:tcW w:w="15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1-4月，完成设计和施工招标；</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5月，完成施工许可证办理；</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6-10月，开工建设；</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2022年4-10月，复工建设；</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11-12月，进行验收。</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2022年</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12月</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住建局</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赵俊杰</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陶 冶</w:t>
            </w:r>
          </w:p>
        </w:tc>
      </w:tr>
      <w:tr>
        <w:tblPrEx>
          <w:tblCellMar>
            <w:top w:w="0" w:type="dxa"/>
            <w:left w:w="108" w:type="dxa"/>
            <w:bottom w:w="0" w:type="dxa"/>
            <w:right w:w="108" w:type="dxa"/>
          </w:tblCellMar>
        </w:tblPrEx>
        <w:trPr>
          <w:trHeight w:val="16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47</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城市建设</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继续实施老旧小区改造工程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同步完善小区附属街路功能，全面提升市民居住质量。</w:t>
            </w:r>
          </w:p>
        </w:tc>
        <w:tc>
          <w:tcPr>
            <w:tcW w:w="15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1-4月，完成设计和施工招标；</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5月，完成施工许可证办理；</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6-10月，开工建设；</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2022年4-10月，复工建设；</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11-12月，进行验收。</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2022年</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12月</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住建局</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赵俊杰</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陶 冶</w:t>
            </w:r>
          </w:p>
        </w:tc>
      </w:tr>
      <w:tr>
        <w:tblPrEx>
          <w:tblCellMar>
            <w:top w:w="0" w:type="dxa"/>
            <w:left w:w="108" w:type="dxa"/>
            <w:bottom w:w="0" w:type="dxa"/>
            <w:right w:w="108" w:type="dxa"/>
          </w:tblCellMar>
        </w:tblPrEx>
        <w:trPr>
          <w:trHeight w:val="780" w:hRule="atLeast"/>
        </w:trPr>
        <w:tc>
          <w:tcPr>
            <w:tcW w:w="5000" w:type="pct"/>
            <w:gridSpan w:val="12"/>
            <w:tcBorders>
              <w:top w:val="nil"/>
              <w:left w:val="nil"/>
              <w:bottom w:val="nil"/>
              <w:right w:val="nil"/>
            </w:tcBorders>
            <w:shd w:val="clear" w:color="auto" w:fill="auto"/>
            <w:vAlign w:val="center"/>
          </w:tcPr>
          <w:p>
            <w:pPr>
              <w:widowControl/>
              <w:jc w:val="center"/>
              <w:textAlignment w:val="center"/>
              <w:rPr>
                <w:rFonts w:ascii="宋体" w:hAnsi="宋体" w:cs="宋体"/>
                <w:b/>
                <w:color w:val="000000"/>
                <w:kern w:val="0"/>
                <w:sz w:val="44"/>
                <w:szCs w:val="44"/>
              </w:rPr>
            </w:pPr>
          </w:p>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1425"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48</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城市建设</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持续加强小区物业管理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加大物业维修基金归集力度。</w:t>
            </w:r>
          </w:p>
        </w:tc>
        <w:tc>
          <w:tcPr>
            <w:tcW w:w="15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1月，加强物业专项维修基金窗口工作人员培训；</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2-12月，对符合归集条件的住宅小区开展物业专项维修资金归集工作，做到应缴尽缴。</w:t>
            </w:r>
          </w:p>
        </w:tc>
        <w:tc>
          <w:tcPr>
            <w:tcW w:w="3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城管局</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丁长欣</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张晓明</w:t>
            </w:r>
          </w:p>
        </w:tc>
      </w:tr>
      <w:tr>
        <w:tblPrEx>
          <w:tblCellMar>
            <w:top w:w="0" w:type="dxa"/>
            <w:left w:w="108" w:type="dxa"/>
            <w:bottom w:w="0" w:type="dxa"/>
            <w:right w:w="108" w:type="dxa"/>
          </w:tblCellMar>
        </w:tblPrEx>
        <w:trPr>
          <w:trHeight w:val="1995"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49</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城市建设</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持续加强小区物业管理</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成立政府主导、市场化运作物业服务公司，将所有无物业管理小区全部进行规范化管理。</w:t>
            </w:r>
          </w:p>
        </w:tc>
        <w:tc>
          <w:tcPr>
            <w:tcW w:w="15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1-3月，成立国有物业服务公司，并投入运行，同时与银行对接建立物业费缴费系统，实现网上缴纳物业费工作；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4－12月，由国有物业服务有限公司开始对成立业主委员会并发挥作用的弃管小区及社区代管小区进行市场化运营“兜底”管理。</w:t>
            </w:r>
          </w:p>
        </w:tc>
        <w:tc>
          <w:tcPr>
            <w:tcW w:w="3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城管局</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丁长欣</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张晓明</w:t>
            </w:r>
          </w:p>
        </w:tc>
      </w:tr>
      <w:tr>
        <w:tblPrEx>
          <w:tblCellMar>
            <w:top w:w="0" w:type="dxa"/>
            <w:left w:w="108" w:type="dxa"/>
            <w:bottom w:w="0" w:type="dxa"/>
            <w:right w:w="108" w:type="dxa"/>
          </w:tblCellMar>
        </w:tblPrEx>
        <w:trPr>
          <w:trHeight w:val="1425"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50</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城市建设</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继续实施道路优化升级工程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加快推进建设路优化改造进程。</w:t>
            </w:r>
          </w:p>
        </w:tc>
        <w:tc>
          <w:tcPr>
            <w:tcW w:w="15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2-4月，完成施工前各项准备工作；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5-10月，全面开工，并按时完成工程建设；</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2022年4-10月，复工建设；</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11-12月，进行验收。</w:t>
            </w:r>
          </w:p>
        </w:tc>
        <w:tc>
          <w:tcPr>
            <w:tcW w:w="3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2022年</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12月</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住建局</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赵俊杰</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陶 冶</w:t>
            </w:r>
          </w:p>
        </w:tc>
      </w:tr>
      <w:tr>
        <w:tblPrEx>
          <w:tblCellMar>
            <w:top w:w="0" w:type="dxa"/>
            <w:left w:w="108" w:type="dxa"/>
            <w:bottom w:w="0" w:type="dxa"/>
            <w:right w:w="108" w:type="dxa"/>
          </w:tblCellMar>
        </w:tblPrEx>
        <w:trPr>
          <w:trHeight w:val="114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51</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城市建设</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继续实施道路优化升级工程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完成荣福路、松辽街、繁荣路3条街路改造任务。</w:t>
            </w:r>
          </w:p>
        </w:tc>
        <w:tc>
          <w:tcPr>
            <w:tcW w:w="15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2-4月，完成施工前各项准备工作；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5-10月，全面开工，并按时完成工程建设；</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11-12月，竣工验收并投入使用。</w:t>
            </w:r>
          </w:p>
        </w:tc>
        <w:tc>
          <w:tcPr>
            <w:tcW w:w="3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住建局</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赵俊杰</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陶 冶</w:t>
            </w:r>
          </w:p>
        </w:tc>
      </w:tr>
      <w:tr>
        <w:tblPrEx>
          <w:tblCellMar>
            <w:top w:w="0" w:type="dxa"/>
            <w:left w:w="108" w:type="dxa"/>
            <w:bottom w:w="0" w:type="dxa"/>
            <w:right w:w="108" w:type="dxa"/>
          </w:tblCellMar>
        </w:tblPrEx>
        <w:trPr>
          <w:trHeight w:val="214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52</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城市建设</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继续实施水质净化改造工程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新建水源井7座，完成净水处理车间建设，将日供水量由1.5万吨提升到3万吨。</w:t>
            </w:r>
          </w:p>
        </w:tc>
        <w:tc>
          <w:tcPr>
            <w:tcW w:w="15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一、水质净化一期：</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1-4月，做好复工准备工作；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5-11月，完成净水处理车间工程建设；</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12月，完成调试运营。</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二、水质净化二期：</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1-6月，做好施工前期各项准备工作；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7-12月，完成新建7座水源井。</w:t>
            </w:r>
          </w:p>
        </w:tc>
        <w:tc>
          <w:tcPr>
            <w:tcW w:w="3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住建局</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赵俊杰</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马 平</w:t>
            </w:r>
          </w:p>
        </w:tc>
      </w:tr>
      <w:tr>
        <w:tblPrEx>
          <w:tblCellMar>
            <w:top w:w="0" w:type="dxa"/>
            <w:left w:w="108" w:type="dxa"/>
            <w:bottom w:w="0" w:type="dxa"/>
            <w:right w:w="108" w:type="dxa"/>
          </w:tblCellMar>
        </w:tblPrEx>
        <w:trPr>
          <w:trHeight w:val="673" w:hRule="atLeast"/>
        </w:trPr>
        <w:tc>
          <w:tcPr>
            <w:tcW w:w="5000" w:type="pct"/>
            <w:gridSpan w:val="12"/>
            <w:tcBorders>
              <w:top w:val="nil"/>
              <w:left w:val="nil"/>
              <w:bottom w:val="nil"/>
              <w:right w:val="nil"/>
            </w:tcBorders>
            <w:shd w:val="clear" w:color="auto" w:fill="auto"/>
            <w:vAlign w:val="center"/>
          </w:tcPr>
          <w:p>
            <w:pPr>
              <w:widowControl/>
              <w:jc w:val="center"/>
              <w:textAlignment w:val="center"/>
              <w:rPr>
                <w:rFonts w:ascii="宋体" w:hAnsi="宋体" w:cs="宋体"/>
                <w:b/>
                <w:color w:val="000000"/>
                <w:kern w:val="0"/>
                <w:sz w:val="44"/>
                <w:szCs w:val="44"/>
              </w:rPr>
            </w:pPr>
          </w:p>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29"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1425"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53</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城市建设</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继续实施管网改造工程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铺设雨污分流管线10.3公里。</w:t>
            </w:r>
          </w:p>
        </w:tc>
        <w:tc>
          <w:tcPr>
            <w:tcW w:w="15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2-4月，完成施工前各项准备工作；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5-10月，全面开工，并按时完成工程建设；</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2022年4-10月，复工建设；</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11月，进行验收。</w:t>
            </w:r>
          </w:p>
        </w:tc>
        <w:tc>
          <w:tcPr>
            <w:tcW w:w="3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2022年11月</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住建局</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赵俊杰</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陶 冶</w:t>
            </w:r>
          </w:p>
        </w:tc>
      </w:tr>
      <w:tr>
        <w:tblPrEx>
          <w:tblCellMar>
            <w:top w:w="0" w:type="dxa"/>
            <w:left w:w="108" w:type="dxa"/>
            <w:bottom w:w="0" w:type="dxa"/>
            <w:right w:w="108" w:type="dxa"/>
          </w:tblCellMar>
        </w:tblPrEx>
        <w:trPr>
          <w:trHeight w:val="1666"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54</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城市建设</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继续实施管网改造工程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新改建供水、供热管网11.6公里。</w:t>
            </w:r>
          </w:p>
        </w:tc>
        <w:tc>
          <w:tcPr>
            <w:tcW w:w="15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1-3月，现场踏查、图纸设计、图纸会审及技术交底;</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4-5月，进行材料采购;</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6-10月，按照施工进度计划开始施工;</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10月，进行联合验收，形成竣工验收报告。</w:t>
            </w:r>
          </w:p>
        </w:tc>
        <w:tc>
          <w:tcPr>
            <w:tcW w:w="3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2021年10月</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住建局</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赵俊杰</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李忠杰</w:t>
            </w:r>
          </w:p>
        </w:tc>
      </w:tr>
      <w:tr>
        <w:tblPrEx>
          <w:tblCellMar>
            <w:top w:w="0" w:type="dxa"/>
            <w:left w:w="108" w:type="dxa"/>
            <w:bottom w:w="0" w:type="dxa"/>
            <w:right w:w="108" w:type="dxa"/>
          </w:tblCellMar>
        </w:tblPrEx>
        <w:trPr>
          <w:trHeight w:val="22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55</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城市建设</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继续实施燃气入户工程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结合老旧小区改造同步铺设燃气管网6公里，实现燃气入户1000户以上。</w:t>
            </w:r>
          </w:p>
        </w:tc>
        <w:tc>
          <w:tcPr>
            <w:tcW w:w="15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1-4月，完成竣工验收工程准备阶段，对市政管网进行设计出图，图纸会审，以及施工监理单位的招标备案；</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5-9月，根据市政施工进度进行管道焊接及敷设回填工作，对小区居民庭院及户内进行施工；</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10-12月，对市政工程进行验收监测，对小区入户进行验收并通气使用。</w:t>
            </w:r>
          </w:p>
        </w:tc>
        <w:tc>
          <w:tcPr>
            <w:tcW w:w="3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住建局</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赵俊杰</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李忠杰</w:t>
            </w:r>
          </w:p>
        </w:tc>
      </w:tr>
      <w:tr>
        <w:tblPrEx>
          <w:tblCellMar>
            <w:top w:w="0" w:type="dxa"/>
            <w:left w:w="108" w:type="dxa"/>
            <w:bottom w:w="0" w:type="dxa"/>
            <w:right w:w="108" w:type="dxa"/>
          </w:tblCellMar>
        </w:tblPrEx>
        <w:trPr>
          <w:trHeight w:val="1423"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56</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城市建设</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继续实施公厕改造工程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在明渠街、双河路等街路新建水冲式厕所5座。</w:t>
            </w:r>
          </w:p>
        </w:tc>
        <w:tc>
          <w:tcPr>
            <w:tcW w:w="15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1-3月，完成可研及立项；</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4-5月，完成施工招标；</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6月，完成施工许可证办理；</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7-10月，开工建设；</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11月，竣工验收并投入使用。</w:t>
            </w:r>
          </w:p>
        </w:tc>
        <w:tc>
          <w:tcPr>
            <w:tcW w:w="3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住建局</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赵俊杰</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陶 冶</w:t>
            </w:r>
          </w:p>
        </w:tc>
      </w:tr>
      <w:tr>
        <w:tblPrEx>
          <w:tblCellMar>
            <w:top w:w="0" w:type="dxa"/>
            <w:left w:w="108" w:type="dxa"/>
            <w:bottom w:w="0" w:type="dxa"/>
            <w:right w:w="108" w:type="dxa"/>
          </w:tblCellMar>
        </w:tblPrEx>
        <w:trPr>
          <w:trHeight w:val="84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57</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城市建设</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继续实施绿化提升工程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高质量绿化建设路等主要街路，完成古树街、民强路等街路绿化树木补植，改造提升道路绿地1.6万平方米。</w:t>
            </w:r>
          </w:p>
        </w:tc>
        <w:tc>
          <w:tcPr>
            <w:tcW w:w="15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1-3月，完成古树街、民强路绿化补植工程前期手续办理工作；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4-5月，完成换土及树木栽植任务；</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6-10月，完成树木养护等工作。</w:t>
            </w:r>
          </w:p>
        </w:tc>
        <w:tc>
          <w:tcPr>
            <w:tcW w:w="3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2021年10月</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城管局</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丁长欣</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王国利</w:t>
            </w:r>
          </w:p>
        </w:tc>
      </w:tr>
      <w:tr>
        <w:tblPrEx>
          <w:tblCellMar>
            <w:top w:w="0" w:type="dxa"/>
            <w:left w:w="108" w:type="dxa"/>
            <w:bottom w:w="0" w:type="dxa"/>
            <w:right w:w="108" w:type="dxa"/>
          </w:tblCellMar>
        </w:tblPrEx>
        <w:trPr>
          <w:trHeight w:val="930" w:hRule="atLeast"/>
        </w:trPr>
        <w:tc>
          <w:tcPr>
            <w:tcW w:w="5000" w:type="pct"/>
            <w:gridSpan w:val="12"/>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190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58</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城市建设</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继续实施平改立工程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完成市区南出口跨铁路立交桥工程建设，确保7月底前通车运行。</w:t>
            </w:r>
          </w:p>
        </w:tc>
        <w:tc>
          <w:tcPr>
            <w:tcW w:w="15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4月，完成路基土方、防护、交叉工程施工；</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5月，完成路面底基层施工；</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6月，完成路面基层施工；</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7月，进行路面面层施工及收尾工程。</w:t>
            </w:r>
          </w:p>
        </w:tc>
        <w:tc>
          <w:tcPr>
            <w:tcW w:w="3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2021年7月</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李飞军</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交通局</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赵 江</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周振海</w:t>
            </w:r>
          </w:p>
        </w:tc>
      </w:tr>
      <w:tr>
        <w:tblPrEx>
          <w:tblCellMar>
            <w:top w:w="0" w:type="dxa"/>
            <w:left w:w="108" w:type="dxa"/>
            <w:bottom w:w="0" w:type="dxa"/>
            <w:right w:w="108" w:type="dxa"/>
          </w:tblCellMar>
        </w:tblPrEx>
        <w:trPr>
          <w:trHeight w:val="264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59</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城市建设</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实施巷道硬化工程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硬化长白路两侧、西二环等巷道83条，总面积8.2万平方米。</w:t>
            </w:r>
          </w:p>
        </w:tc>
        <w:tc>
          <w:tcPr>
            <w:tcW w:w="15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1-2月，完成可研立项工作；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3月，完成设计、现场勘查以及施工方案；</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4-5月，完成施工招投标工作；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6-10月，完成总体施工；</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11月，完成验收、结算、财政评审以及存档备案工作。</w:t>
            </w:r>
          </w:p>
        </w:tc>
        <w:tc>
          <w:tcPr>
            <w:tcW w:w="3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2021年11月</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城管局</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丁长欣</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张晓明</w:t>
            </w:r>
          </w:p>
        </w:tc>
      </w:tr>
      <w:tr>
        <w:tblPrEx>
          <w:tblCellMar>
            <w:top w:w="0" w:type="dxa"/>
            <w:left w:w="108" w:type="dxa"/>
            <w:bottom w:w="0" w:type="dxa"/>
            <w:right w:w="108" w:type="dxa"/>
          </w:tblCellMar>
        </w:tblPrEx>
        <w:trPr>
          <w:trHeight w:val="336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60</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城市建设</w:t>
            </w:r>
          </w:p>
        </w:tc>
        <w:tc>
          <w:tcPr>
            <w:tcW w:w="3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实施锦湖公园优化提升工程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启动人工湖扩建改造。</w:t>
            </w:r>
          </w:p>
        </w:tc>
        <w:tc>
          <w:tcPr>
            <w:tcW w:w="15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1-5月，完成尾水处理项目的勘测、初步设计、审批及施工设计等前期准备工作；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6月，完成招标工作；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7-12月，完成电力安装、配电设施建设及人工湖改建任务；</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2022年5-9月，完成水生植物栽植、曝气浮岛及水舞秀建设任务；</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2022年9-11月，完成日常养护及后期运行维护管理工作。</w:t>
            </w:r>
          </w:p>
        </w:tc>
        <w:tc>
          <w:tcPr>
            <w:tcW w:w="32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2022年11月</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城管局</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丁长欣</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刘广军</w:t>
            </w:r>
          </w:p>
        </w:tc>
      </w:tr>
    </w:tbl>
    <w:p/>
    <w:p/>
    <w:tbl>
      <w:tblPr>
        <w:tblStyle w:val="7"/>
        <w:tblW w:w="5000" w:type="pct"/>
        <w:tblInd w:w="0" w:type="dxa"/>
        <w:tblLayout w:type="autofit"/>
        <w:tblCellMar>
          <w:top w:w="0" w:type="dxa"/>
          <w:left w:w="108" w:type="dxa"/>
          <w:bottom w:w="0" w:type="dxa"/>
          <w:right w:w="108" w:type="dxa"/>
        </w:tblCellMar>
      </w:tblPr>
      <w:tblGrid>
        <w:gridCol w:w="819"/>
        <w:gridCol w:w="1289"/>
        <w:gridCol w:w="1263"/>
        <w:gridCol w:w="2549"/>
        <w:gridCol w:w="4903"/>
        <w:gridCol w:w="1049"/>
        <w:gridCol w:w="994"/>
        <w:gridCol w:w="1135"/>
        <w:gridCol w:w="956"/>
        <w:gridCol w:w="1077"/>
      </w:tblGrid>
      <w:tr>
        <w:tblPrEx>
          <w:tblCellMar>
            <w:top w:w="0" w:type="dxa"/>
            <w:left w:w="108" w:type="dxa"/>
            <w:bottom w:w="0" w:type="dxa"/>
            <w:right w:w="108" w:type="dxa"/>
          </w:tblCellMar>
        </w:tblPrEx>
        <w:trPr>
          <w:trHeight w:val="930" w:hRule="atLeast"/>
        </w:trPr>
        <w:tc>
          <w:tcPr>
            <w:tcW w:w="5000" w:type="pct"/>
            <w:gridSpan w:val="10"/>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34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61</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城市建设</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实施锦湖公园优化提升工程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新建高标准健身步道2.8公里。</w:t>
            </w:r>
          </w:p>
        </w:tc>
        <w:tc>
          <w:tcPr>
            <w:tcW w:w="1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1-2月，完成健身步道建设项目的勘测、初步设计、审批、施工设计及项目申报工作；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3-4月，完成工程招标工作；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5-6月，完成电力及附属设施安装、健身步道铺装前的拆除工作；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7-10月，完成健身步道铺装及其它音箱、座椅等基础设施建设任务；</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11-12月，完成亮化提升、标志标识及健身步道宣传展板等附属设施建设任务。</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城管局</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丁长欣</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刘广军</w:t>
            </w:r>
          </w:p>
        </w:tc>
      </w:tr>
      <w:tr>
        <w:tblPrEx>
          <w:tblCellMar>
            <w:top w:w="0" w:type="dxa"/>
            <w:left w:w="108" w:type="dxa"/>
            <w:bottom w:w="0" w:type="dxa"/>
            <w:right w:w="108" w:type="dxa"/>
          </w:tblCellMar>
        </w:tblPrEx>
        <w:trPr>
          <w:trHeight w:val="20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62</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城市建设</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实施泵站排水提升改造工程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修复改造地下排水管线，完善泵站电力系统，购置移动泵车、发电机等设施18台（套）。</w:t>
            </w:r>
          </w:p>
        </w:tc>
        <w:tc>
          <w:tcPr>
            <w:tcW w:w="1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1-4月，完成项目前期招标等工作；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5-6月，完成配套设备及备用电力系统安装工作；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7-10月，加强设备日常管理维护，保证设备正常运转，确保安全度过汛期。</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2021年10月</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城管局</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丁长欣</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王宝伟</w:t>
            </w:r>
          </w:p>
        </w:tc>
      </w:tr>
      <w:tr>
        <w:tblPrEx>
          <w:tblCellMar>
            <w:top w:w="0" w:type="dxa"/>
            <w:left w:w="108" w:type="dxa"/>
            <w:bottom w:w="0" w:type="dxa"/>
            <w:right w:w="108" w:type="dxa"/>
          </w:tblCellMar>
        </w:tblPrEx>
        <w:trPr>
          <w:trHeight w:val="20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63</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生态建设</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实施生态修复工程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完成造林绿化3万亩。</w:t>
            </w:r>
          </w:p>
        </w:tc>
        <w:tc>
          <w:tcPr>
            <w:tcW w:w="1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1-3月，完成现地调查、规划设计工作；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4-5月，全面完成施工建设工作（待计划确定后，明确乡镇场具体任务）；</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6-9月，做好林地抚育管理工作，全面完成工程自检验收和省、国家综合核查工作。</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2021年9月</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石文博</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林草局</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 明</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赵红伟</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毕武臣</w:t>
            </w:r>
          </w:p>
        </w:tc>
      </w:tr>
    </w:tbl>
    <w:p/>
    <w:p/>
    <w:p/>
    <w:tbl>
      <w:tblPr>
        <w:tblStyle w:val="7"/>
        <w:tblW w:w="5000" w:type="pct"/>
        <w:tblInd w:w="0" w:type="dxa"/>
        <w:tblLayout w:type="autofit"/>
        <w:tblCellMar>
          <w:top w:w="0" w:type="dxa"/>
          <w:left w:w="108" w:type="dxa"/>
          <w:bottom w:w="0" w:type="dxa"/>
          <w:right w:w="108" w:type="dxa"/>
        </w:tblCellMar>
      </w:tblPr>
      <w:tblGrid>
        <w:gridCol w:w="818"/>
        <w:gridCol w:w="1280"/>
        <w:gridCol w:w="1273"/>
        <w:gridCol w:w="2549"/>
        <w:gridCol w:w="4887"/>
        <w:gridCol w:w="1068"/>
        <w:gridCol w:w="991"/>
        <w:gridCol w:w="1135"/>
        <w:gridCol w:w="991"/>
        <w:gridCol w:w="1042"/>
      </w:tblGrid>
      <w:tr>
        <w:tblPrEx>
          <w:tblCellMar>
            <w:top w:w="0" w:type="dxa"/>
            <w:left w:w="108" w:type="dxa"/>
            <w:bottom w:w="0" w:type="dxa"/>
            <w:right w:w="108" w:type="dxa"/>
          </w:tblCellMar>
        </w:tblPrEx>
        <w:trPr>
          <w:trHeight w:val="930" w:hRule="atLeast"/>
        </w:trPr>
        <w:tc>
          <w:tcPr>
            <w:tcW w:w="5000" w:type="pct"/>
            <w:gridSpan w:val="10"/>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434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64</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生态建设</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实施生态修复工程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草原综合治理6.5万亩。</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一、围栏封育：</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1-3月，完成围栏草场规划及地块选择；</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4-8月，完成工程建设；</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9-10月，完成围栏工程验收工作,交付草原经营者管理使用。</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二、补播种草：</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1-2月，确定建设地块；</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3-4月，购置草种打井及灌溉设施；</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5-8月，播种、田间管理；</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9-12月，建成草场，进行秋冬管护。</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三、草场改良：</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1-3月，完成改良草场规划；</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4-5月，现场踏查，确定改良区域；</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6-8月，完成改良工程建设；</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9-12月，对改良修复草场进行管护。</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石文博</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林草局</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 明</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王晓宇</w:t>
            </w:r>
          </w:p>
        </w:tc>
      </w:tr>
      <w:tr>
        <w:tblPrEx>
          <w:tblCellMar>
            <w:top w:w="0" w:type="dxa"/>
            <w:left w:w="108" w:type="dxa"/>
            <w:bottom w:w="0" w:type="dxa"/>
            <w:right w:w="108" w:type="dxa"/>
          </w:tblCellMar>
        </w:tblPrEx>
        <w:trPr>
          <w:trHeight w:val="16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65</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生态建设</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实施生态修复工程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封山育林6万亩。</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5月，完成野外调查、规划设计工作；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6月，完成围封工作（拟定胡力吐乡、东升乡、那金镇、万宝镇）；</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7月，完成人工播种造林工作；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8月，完成检查验收工作。</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2021年8月</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石文博</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林草局</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 明</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毕武臣</w:t>
            </w:r>
          </w:p>
        </w:tc>
      </w:tr>
      <w:tr>
        <w:tblPrEx>
          <w:tblCellMar>
            <w:top w:w="0" w:type="dxa"/>
            <w:left w:w="108" w:type="dxa"/>
            <w:bottom w:w="0" w:type="dxa"/>
            <w:right w:w="108" w:type="dxa"/>
          </w:tblCellMar>
        </w:tblPrEx>
        <w:trPr>
          <w:trHeight w:val="216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66</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生态建设</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实施生态修复工程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建设绿色通道10公里。</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1-3月，完成现地调查、规划设计工作；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4-5月，全面完成施工建设工作（拟定为中南部乡镇，乡级、村级公路两侧，具体地点尚未确定）；</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6-9月，做好林地抚育管理工作，全面完成工程自检验收和省、国家综合核查工作。</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2021年9月</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石文博</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林草局</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 明</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高明刚</w:t>
            </w:r>
          </w:p>
        </w:tc>
      </w:tr>
      <w:tr>
        <w:tblPrEx>
          <w:tblCellMar>
            <w:top w:w="0" w:type="dxa"/>
            <w:left w:w="108" w:type="dxa"/>
            <w:bottom w:w="0" w:type="dxa"/>
            <w:right w:w="108" w:type="dxa"/>
          </w:tblCellMar>
        </w:tblPrEx>
        <w:trPr>
          <w:trHeight w:val="930" w:hRule="atLeast"/>
        </w:trPr>
        <w:tc>
          <w:tcPr>
            <w:tcW w:w="5000" w:type="pct"/>
            <w:gridSpan w:val="10"/>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20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67</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生态建设</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实施生态修复工程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绿化村屯60个。</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1-3月，完成现地调查、规划设计工作；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4-5月，全面完成施工建设工作（待施工时确定绿化村屯）；</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6-9月，做好林地抚育管理工作，全面完成工程自检验收和省、国家综合核查工作。</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2021年9月</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石文博</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林草局</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 明</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高明刚</w:t>
            </w:r>
          </w:p>
        </w:tc>
      </w:tr>
      <w:tr>
        <w:tblPrEx>
          <w:tblCellMar>
            <w:top w:w="0" w:type="dxa"/>
            <w:left w:w="108" w:type="dxa"/>
            <w:bottom w:w="0" w:type="dxa"/>
            <w:right w:w="108" w:type="dxa"/>
          </w:tblCellMar>
        </w:tblPrEx>
        <w:trPr>
          <w:trHeight w:val="20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68</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生态建设</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实施生态修复工程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深入开展林草长制试点工作，确保森林覆盖率、草原综合植被盖度分别达到15.88%和65.7%以上。</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1-3月，建设林草长制信息平台，启动巡航模式；</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4-6月，自检林草长制试点工作；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7-12月，考核林草长制推进情况，测算森林覆盖率和草原盖度达到值。</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石文博</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林草局</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 明</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赵红伟</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王晓宇</w:t>
            </w:r>
          </w:p>
        </w:tc>
      </w:tr>
      <w:tr>
        <w:tblPrEx>
          <w:tblCellMar>
            <w:top w:w="0" w:type="dxa"/>
            <w:left w:w="108" w:type="dxa"/>
            <w:bottom w:w="0" w:type="dxa"/>
            <w:right w:w="108" w:type="dxa"/>
          </w:tblCellMar>
        </w:tblPrEx>
        <w:trPr>
          <w:trHeight w:val="340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69</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生态建设</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继续实施河湖治理工程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全面落实河湖长制，深入开展河道“清四乱”。</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1-2月，完成省级河湖长制考核；</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3-5月，进行“清四乱”工作督导检查，对发现的“四乱”问题列入台账并下发整改督办通知单；</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6月，开展河湖长制“宣传月”活动；</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7-9月，对“清四乱”整改通知单的问题进行核实检查，并进一步清查河道“四乱”问题；</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10-11月，完成洮儿河、额木特河，河湖岸线保护利用规划编制审核工作；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12月，开展河湖长制年终考核工作。</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王爱娟</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水利局</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樊宝成</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吴海生</w:t>
            </w:r>
          </w:p>
        </w:tc>
      </w:tr>
    </w:tbl>
    <w:p/>
    <w:p/>
    <w:p/>
    <w:tbl>
      <w:tblPr>
        <w:tblStyle w:val="7"/>
        <w:tblW w:w="5000" w:type="pct"/>
        <w:tblInd w:w="0" w:type="dxa"/>
        <w:tblLayout w:type="autofit"/>
        <w:tblCellMar>
          <w:top w:w="0" w:type="dxa"/>
          <w:left w:w="108" w:type="dxa"/>
          <w:bottom w:w="0" w:type="dxa"/>
          <w:right w:w="108" w:type="dxa"/>
        </w:tblCellMar>
      </w:tblPr>
      <w:tblGrid>
        <w:gridCol w:w="819"/>
        <w:gridCol w:w="1289"/>
        <w:gridCol w:w="1263"/>
        <w:gridCol w:w="2549"/>
        <w:gridCol w:w="4903"/>
        <w:gridCol w:w="1049"/>
        <w:gridCol w:w="994"/>
        <w:gridCol w:w="1135"/>
        <w:gridCol w:w="956"/>
        <w:gridCol w:w="1077"/>
      </w:tblGrid>
      <w:tr>
        <w:tblPrEx>
          <w:tblCellMar>
            <w:top w:w="0" w:type="dxa"/>
            <w:left w:w="108" w:type="dxa"/>
            <w:bottom w:w="0" w:type="dxa"/>
            <w:right w:w="108" w:type="dxa"/>
          </w:tblCellMar>
        </w:tblPrEx>
        <w:trPr>
          <w:trHeight w:val="930" w:hRule="atLeast"/>
        </w:trPr>
        <w:tc>
          <w:tcPr>
            <w:tcW w:w="5000" w:type="pct"/>
            <w:gridSpan w:val="10"/>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35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70</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生态建设</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继续实施河湖治理工程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适时启动蛟流河治理工程，完成堤防加固184公里。</w:t>
            </w:r>
          </w:p>
        </w:tc>
        <w:tc>
          <w:tcPr>
            <w:tcW w:w="1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1-2月，完成可研报告、环评报告，停建令、选址意见书编制和部分要件审批工作；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3-5月，完成能评、地灾、压覆、水土保持方案和社会稳定风险性评估等前置要件编制及审批；</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6-7月，完成初步设计招投标工作；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8-10月，完成初步设计编制和审批工作；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11-12月，争取项目建设资金，在资金到位的情况下完成施工招投标工作；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2022年春季,开始工程建设。</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2025年</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王爱娟</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水利局</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樊宝成</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 鹏</w:t>
            </w:r>
          </w:p>
        </w:tc>
      </w:tr>
      <w:tr>
        <w:tblPrEx>
          <w:tblCellMar>
            <w:top w:w="0" w:type="dxa"/>
            <w:left w:w="108" w:type="dxa"/>
            <w:bottom w:w="0" w:type="dxa"/>
            <w:right w:w="108" w:type="dxa"/>
          </w:tblCellMar>
        </w:tblPrEx>
        <w:trPr>
          <w:trHeight w:val="12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71</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生态建设</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实施环保专项治理工程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集中开展“散乱污”企业专项整治。</w:t>
            </w:r>
          </w:p>
        </w:tc>
        <w:tc>
          <w:tcPr>
            <w:tcW w:w="1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1-12月，每季度对18个乡镇进行排查，一旦发现问题及时处理。</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林继春</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生态环境局</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赵伟民</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袁宏星</w:t>
            </w:r>
          </w:p>
        </w:tc>
      </w:tr>
      <w:tr>
        <w:tblPrEx>
          <w:tblCellMar>
            <w:top w:w="0" w:type="dxa"/>
            <w:left w:w="108" w:type="dxa"/>
            <w:bottom w:w="0" w:type="dxa"/>
            <w:right w:w="108" w:type="dxa"/>
          </w:tblCellMar>
        </w:tblPrEx>
        <w:trPr>
          <w:trHeight w:val="12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72</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生态建设</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实施环保专项治理工程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扎实推进农村黑臭水体治理。</w:t>
            </w:r>
          </w:p>
        </w:tc>
        <w:tc>
          <w:tcPr>
            <w:tcW w:w="1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1-12月，每季度对18个乡镇进行排查，一旦发现问题及时处理。</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林继春</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生态环境局</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赵伟民</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袁宏星</w:t>
            </w:r>
          </w:p>
        </w:tc>
      </w:tr>
      <w:tr>
        <w:tblPrEx>
          <w:tblCellMar>
            <w:top w:w="0" w:type="dxa"/>
            <w:left w:w="108" w:type="dxa"/>
            <w:bottom w:w="0" w:type="dxa"/>
            <w:right w:w="108" w:type="dxa"/>
          </w:tblCellMar>
        </w:tblPrEx>
        <w:trPr>
          <w:trHeight w:val="164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73</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生态建设</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实施环保专项治理工程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严格管控秸秆违规露天焚烧，逐步解决各类环境风险隐患。</w:t>
            </w:r>
          </w:p>
        </w:tc>
        <w:tc>
          <w:tcPr>
            <w:tcW w:w="1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1-3月，开展制定限烧区烧除计划，并按计划监督各乡镇限烧区烧除情况；</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10-12月，开展秸秆禁烧宣传工作，制定全年秸秆禁烧工作方案，并对各乡镇开展巡查。</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林继春</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生态环境局</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赵伟民</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迂方彪</w:t>
            </w:r>
          </w:p>
        </w:tc>
      </w:tr>
    </w:tbl>
    <w:p/>
    <w:p/>
    <w:tbl>
      <w:tblPr>
        <w:tblStyle w:val="7"/>
        <w:tblW w:w="5000" w:type="pct"/>
        <w:tblInd w:w="0" w:type="dxa"/>
        <w:tblLayout w:type="autofit"/>
        <w:tblCellMar>
          <w:top w:w="0" w:type="dxa"/>
          <w:left w:w="108" w:type="dxa"/>
          <w:bottom w:w="0" w:type="dxa"/>
          <w:right w:w="108" w:type="dxa"/>
        </w:tblCellMar>
      </w:tblPr>
      <w:tblGrid>
        <w:gridCol w:w="819"/>
        <w:gridCol w:w="1289"/>
        <w:gridCol w:w="1263"/>
        <w:gridCol w:w="2549"/>
        <w:gridCol w:w="4903"/>
        <w:gridCol w:w="1049"/>
        <w:gridCol w:w="994"/>
        <w:gridCol w:w="1135"/>
        <w:gridCol w:w="956"/>
        <w:gridCol w:w="1077"/>
      </w:tblGrid>
      <w:tr>
        <w:tblPrEx>
          <w:tblCellMar>
            <w:top w:w="0" w:type="dxa"/>
            <w:left w:w="108" w:type="dxa"/>
            <w:bottom w:w="0" w:type="dxa"/>
            <w:right w:w="108" w:type="dxa"/>
          </w:tblCellMar>
        </w:tblPrEx>
        <w:trPr>
          <w:trHeight w:val="930" w:hRule="atLeast"/>
        </w:trPr>
        <w:tc>
          <w:tcPr>
            <w:tcW w:w="5000" w:type="pct"/>
            <w:gridSpan w:val="10"/>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304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74</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生态建设</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深入开展“三减”行动</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加快转变施肥用药方式，推进化肥减量提效、农药减量控害、除草剂减量除残，力争全年化肥、农药、除草剂施用量实现零增长，全面遏制农业面源污染。</w:t>
            </w:r>
          </w:p>
        </w:tc>
        <w:tc>
          <w:tcPr>
            <w:tcW w:w="1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1月，制定规划；</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2-3月，利用媒体、微信等开展宣传，在农药化肥经销店做好宣传；</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4-6月，开展农药、化肥减量试验示范，因地制宜宣传培训，并选择有代表地块召开现场会；</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7-11月，在当地培训的基础上，外聘专家进行授课，并组织技术人员入田入户指导；</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12月，全年工作总结。</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石文博</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农业农村局</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于洪军</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王庆革</w:t>
            </w:r>
          </w:p>
        </w:tc>
      </w:tr>
      <w:tr>
        <w:tblPrEx>
          <w:tblCellMar>
            <w:top w:w="0" w:type="dxa"/>
            <w:left w:w="108" w:type="dxa"/>
            <w:bottom w:w="0" w:type="dxa"/>
            <w:right w:w="108" w:type="dxa"/>
          </w:tblCellMar>
        </w:tblPrEx>
        <w:trPr>
          <w:trHeight w:val="204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75</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生态建设</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实施垃圾资源化利用项目</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规划启动生活垃圾焚烧发电场建设，完善配套环保设施功能，提高垃圾前端收集、终端处置能力，将城乡生活垃圾实行无害化、减量化、资源化处理。</w:t>
            </w:r>
          </w:p>
        </w:tc>
        <w:tc>
          <w:tcPr>
            <w:tcW w:w="1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1-6月，完成项目招商、协议签订；</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7-12月，完成土地规划调整、项目立项、工程招投标等开工准备工作；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2022年5-12月，完成工程主体建设；</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2023年5-10月，完成设备安装调试并正式投入运行。</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2023年10月</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城管局</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丁长欣</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林国富</w:t>
            </w:r>
          </w:p>
        </w:tc>
      </w:tr>
      <w:tr>
        <w:tblPrEx>
          <w:tblCellMar>
            <w:top w:w="0" w:type="dxa"/>
            <w:left w:w="108" w:type="dxa"/>
            <w:bottom w:w="0" w:type="dxa"/>
            <w:right w:w="108" w:type="dxa"/>
          </w:tblCellMar>
        </w:tblPrEx>
        <w:trPr>
          <w:trHeight w:val="300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76</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民生事业</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开展常态化、标准化疫情防控</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健全完善疫情及时发现、快速处置、精准管控、有效救治的常态化、标准化防控机制和应急预案，科学调整返（来）洮人员分类管控措施。</w:t>
            </w:r>
          </w:p>
        </w:tc>
        <w:tc>
          <w:tcPr>
            <w:tcW w:w="1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1-3月，修改完善《洮南市全员核酸检测工作方案》等文件，按照“五化”要求开展常态化防控工作；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4-6月，进行消杀、流调专业培训。进行防控和救治演练；</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7-12月，根据省和白城市要求随时调整人员管控措施。</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吴 爽</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卫健局</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韩路平</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张彦峰</w:t>
            </w:r>
          </w:p>
        </w:tc>
      </w:tr>
    </w:tbl>
    <w:p/>
    <w:tbl>
      <w:tblPr>
        <w:tblStyle w:val="7"/>
        <w:tblW w:w="5000" w:type="pct"/>
        <w:tblInd w:w="0" w:type="dxa"/>
        <w:tblLayout w:type="autofit"/>
        <w:tblCellMar>
          <w:top w:w="0" w:type="dxa"/>
          <w:left w:w="108" w:type="dxa"/>
          <w:bottom w:w="0" w:type="dxa"/>
          <w:right w:w="108" w:type="dxa"/>
        </w:tblCellMar>
      </w:tblPr>
      <w:tblGrid>
        <w:gridCol w:w="818"/>
        <w:gridCol w:w="1280"/>
        <w:gridCol w:w="1273"/>
        <w:gridCol w:w="2549"/>
        <w:gridCol w:w="4887"/>
        <w:gridCol w:w="1068"/>
        <w:gridCol w:w="991"/>
        <w:gridCol w:w="1135"/>
        <w:gridCol w:w="991"/>
        <w:gridCol w:w="1042"/>
      </w:tblGrid>
      <w:tr>
        <w:tblPrEx>
          <w:tblCellMar>
            <w:top w:w="0" w:type="dxa"/>
            <w:left w:w="108" w:type="dxa"/>
            <w:bottom w:w="0" w:type="dxa"/>
            <w:right w:w="108" w:type="dxa"/>
          </w:tblCellMar>
        </w:tblPrEx>
        <w:trPr>
          <w:trHeight w:val="930" w:hRule="atLeast"/>
        </w:trPr>
        <w:tc>
          <w:tcPr>
            <w:tcW w:w="5000" w:type="pct"/>
            <w:gridSpan w:val="10"/>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1619"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77</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民生事业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开展常态化、标准化疫情防控</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持续加强火车站、客运站卡点防控，不断巩固疫情防控成果。</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1-12月，按照全国新冠疫情各省各区分区分级风险情况，区分引导来洮旅客，对中高风险区旅客扫码核实信息登记测温推送至留居观察点；严格落实测温、扫码、登记、消毒等防控措施。</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李飞军</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信访局</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交通局</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黑水镇</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王奔</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赵江</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迟永生</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沈立群</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周振海</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梁宝军</w:t>
            </w:r>
          </w:p>
        </w:tc>
      </w:tr>
      <w:tr>
        <w:tblPrEx>
          <w:tblCellMar>
            <w:top w:w="0" w:type="dxa"/>
            <w:left w:w="108" w:type="dxa"/>
            <w:bottom w:w="0" w:type="dxa"/>
            <w:right w:w="108" w:type="dxa"/>
          </w:tblCellMar>
        </w:tblPrEx>
        <w:trPr>
          <w:trHeight w:val="12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78</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民生事业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实施城乡教育标准化工程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新建永茂乡、瓦房镇标准化幼儿园2所，持续改善教育教学条件。</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1-4月，办理项目前期手续；</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5-6月，完成主体工程及屋面防水工程；</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7-8月，室内外装修及扫尾工程；</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9-10月，组织验收并交付使用。</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2021年10月</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吴 爽</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教育局</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 晔</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李春明</w:t>
            </w:r>
          </w:p>
        </w:tc>
      </w:tr>
      <w:tr>
        <w:tblPrEx>
          <w:tblCellMar>
            <w:top w:w="0" w:type="dxa"/>
            <w:left w:w="108" w:type="dxa"/>
            <w:bottom w:w="0" w:type="dxa"/>
            <w:right w:w="108" w:type="dxa"/>
          </w:tblCellMar>
        </w:tblPrEx>
        <w:trPr>
          <w:trHeight w:val="171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79</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民生事业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实施医疗保障提升工程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完成市医院医养中心建设。</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1-3月，完成前期立项、可研及项目资金申请工作；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4-6月，完成图纸设计，施工招投标工作；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7-12月，完成内部施工，设备招投标及采购安装。</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吴 爽</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卫健局</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韩路平</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付可佳</w:t>
            </w:r>
          </w:p>
        </w:tc>
      </w:tr>
      <w:tr>
        <w:tblPrEx>
          <w:tblCellMar>
            <w:top w:w="0" w:type="dxa"/>
            <w:left w:w="108" w:type="dxa"/>
            <w:bottom w:w="0" w:type="dxa"/>
            <w:right w:w="108" w:type="dxa"/>
          </w:tblCellMar>
        </w:tblPrEx>
        <w:trPr>
          <w:trHeight w:val="104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80</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民生事业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实施医疗保障提升工程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启动兴隆街道隆新社区卫生服务站试点运行，进一步提高全市医疗服务能力。</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1-3月，进行服务站内部装修，设施、设备采购；</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4月，正常运行。</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2021年4月</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吴 爽</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卫健局</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韩路平</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冷 为</w:t>
            </w:r>
          </w:p>
        </w:tc>
      </w:tr>
      <w:tr>
        <w:tblPrEx>
          <w:tblCellMar>
            <w:top w:w="0" w:type="dxa"/>
            <w:left w:w="108" w:type="dxa"/>
            <w:bottom w:w="0" w:type="dxa"/>
            <w:right w:w="108" w:type="dxa"/>
          </w:tblCellMar>
        </w:tblPrEx>
        <w:trPr>
          <w:trHeight w:val="234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81</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民生事业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实施全民健身工程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适时举办第五届全民健身运动会。</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4月，制定实施方案；</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5-7月，完成场地、设施的维修运行工作；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8月，采购所需物品，编排运动会秩序册，协调相关部门做好大型团体操编排表演等准备工作；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9月，适时召开运动会。</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2021年9月</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吴 爽</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文广  旅局</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于延春</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王海波</w:t>
            </w:r>
          </w:p>
        </w:tc>
      </w:tr>
      <w:tr>
        <w:tblPrEx>
          <w:tblCellMar>
            <w:top w:w="0" w:type="dxa"/>
            <w:left w:w="108" w:type="dxa"/>
            <w:bottom w:w="0" w:type="dxa"/>
            <w:right w:w="108" w:type="dxa"/>
          </w:tblCellMar>
        </w:tblPrEx>
        <w:trPr>
          <w:trHeight w:val="930" w:hRule="atLeast"/>
        </w:trPr>
        <w:tc>
          <w:tcPr>
            <w:tcW w:w="5000" w:type="pct"/>
            <w:gridSpan w:val="10"/>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320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82</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民生事业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实施全民健身工程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完成运动会场和篮排球馆改造，不断满足群众健身需求。</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一、运动会场改造：</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 xml:space="preserve">5-6月，拆除原有基础、塑胶面层、人造草坪面层，新建塑胶面层10530平方米、人造草坪7800平方米；               </w:t>
            </w:r>
          </w:p>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7-8月，看台10000个，更换150平方米大屏幕1个，维修主席台。                           二、篮排球馆改造：</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 xml:space="preserve">5月，建看台，打地面；                 </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6月，铺地坪，安装设备设施；</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7月，工程竣工。</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2021年8月</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吴 爽</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文广  旅局</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于延春</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王海波</w:t>
            </w:r>
          </w:p>
        </w:tc>
      </w:tr>
      <w:tr>
        <w:tblPrEx>
          <w:tblCellMar>
            <w:top w:w="0" w:type="dxa"/>
            <w:left w:w="108" w:type="dxa"/>
            <w:bottom w:w="0" w:type="dxa"/>
            <w:right w:w="108" w:type="dxa"/>
          </w:tblCellMar>
        </w:tblPrEx>
        <w:trPr>
          <w:trHeight w:val="294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83</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民生事业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实施公共文化惠民工程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启动天恩地局二进扩展建设，完成整体改造抬升。</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一、天恩地局二进扩展：</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3-4月，完成规划设计；</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5-6月，立项审批；</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 xml:space="preserve">7-12月，待批复及资金到位后开始施工。                    </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二、天恩地局整体抬升：</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 xml:space="preserve">5-8月，整体抢险加固；              </w:t>
            </w:r>
          </w:p>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 xml:space="preserve">9-10月，整体抬升；                </w:t>
            </w:r>
          </w:p>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 11月，后期装修。</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吴 爽</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文广  旅局</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于延春</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王海波</w:t>
            </w:r>
          </w:p>
        </w:tc>
      </w:tr>
      <w:tr>
        <w:tblPrEx>
          <w:tblCellMar>
            <w:top w:w="0" w:type="dxa"/>
            <w:left w:w="108" w:type="dxa"/>
            <w:bottom w:w="0" w:type="dxa"/>
            <w:right w:w="108" w:type="dxa"/>
          </w:tblCellMar>
        </w:tblPrEx>
        <w:trPr>
          <w:trHeight w:val="216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84</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民生事业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实施公共文化惠民工程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序时推进吴俊升商业大楼主体保护修缮，实现文物保护与旅游发展有机融合。</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3-5月，完成规划设计；</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 xml:space="preserve">6-11月，立项审批；                 </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12月，待批复及资金到位后2022年开始施工。</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2022年11月</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吴 爽</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文广  旅局</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于延春</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王海波</w:t>
            </w:r>
          </w:p>
        </w:tc>
      </w:tr>
      <w:tr>
        <w:tblPrEx>
          <w:tblCellMar>
            <w:top w:w="0" w:type="dxa"/>
            <w:left w:w="108" w:type="dxa"/>
            <w:bottom w:w="0" w:type="dxa"/>
            <w:right w:w="108" w:type="dxa"/>
          </w:tblCellMar>
        </w:tblPrEx>
        <w:trPr>
          <w:trHeight w:val="930" w:hRule="atLeast"/>
        </w:trPr>
        <w:tc>
          <w:tcPr>
            <w:tcW w:w="5000" w:type="pct"/>
            <w:gridSpan w:val="10"/>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1335"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85</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民生事业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实施道路交通提升工程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全力推进洮突公路改造，将公路等级由3级提升到2级，力争年内通车运行。</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预计5月,协助白城市交通局开工建设;</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6-10月,完成路基施工;</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2022年5月,开始路面工程;</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2022年7月,交安工程及环境保护工程施工。</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预计2022年12月</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李飞军</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交通局</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赵 江</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周振海</w:t>
            </w:r>
          </w:p>
        </w:tc>
      </w:tr>
      <w:tr>
        <w:tblPrEx>
          <w:tblCellMar>
            <w:top w:w="0" w:type="dxa"/>
            <w:left w:w="108" w:type="dxa"/>
            <w:bottom w:w="0" w:type="dxa"/>
            <w:right w:w="108" w:type="dxa"/>
          </w:tblCellMar>
        </w:tblPrEx>
        <w:trPr>
          <w:trHeight w:val="2565"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86</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民生事业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实施道路交通提升工程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适时启动洮向旅游线路、白城至军马场、国道嫩双公路洮南绕越线建设。</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一、白城至军马场项目工期2-3年：</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预计1-5月,配合白城市交通局完成项目前期工作;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6-9月,完成福顺镇境内征拆工作；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10-11月,福顺镇境内路基开工。</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二、洮向旅游线路及国道嫩双公路洮南绕越线建设项目：</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积极配合白城市交通局相关工作争取早日开工建设。</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预计2023年12月</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李飞军</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交通局</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赵 江</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王信贵</w:t>
            </w:r>
          </w:p>
        </w:tc>
      </w:tr>
      <w:tr>
        <w:tblPrEx>
          <w:tblCellMar>
            <w:top w:w="0" w:type="dxa"/>
            <w:left w:w="108" w:type="dxa"/>
            <w:bottom w:w="0" w:type="dxa"/>
            <w:right w:w="108" w:type="dxa"/>
          </w:tblCellMar>
        </w:tblPrEx>
        <w:trPr>
          <w:trHeight w:val="1995"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87</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民生事业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实施道路交通提升工程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在洮儿河、蛟流河新建跨河大桥2座，持续完善城乡交通网络。</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一、新建蛟流河跨河大桥工期2年：</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预计1-5月,完成项目立项等前期工作;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6-9月,完成土地征拆工作;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10月,开工建设。</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二、洮儿河跨河大桥项目：</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交通局将积极配合白城市交通局相关工作争取早日开工建设。</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预计2022年12月</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李飞军</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交通局</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赵 江</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王信贵</w:t>
            </w:r>
          </w:p>
        </w:tc>
      </w:tr>
      <w:tr>
        <w:tblPrEx>
          <w:tblCellMar>
            <w:top w:w="0" w:type="dxa"/>
            <w:left w:w="108" w:type="dxa"/>
            <w:bottom w:w="0" w:type="dxa"/>
            <w:right w:w="108" w:type="dxa"/>
          </w:tblCellMar>
        </w:tblPrEx>
        <w:trPr>
          <w:trHeight w:val="19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88</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民生事业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扎实推进“平安洮南”建设</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深入开展“八五”普法。</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 xml:space="preserve">1-3月，制定“八五”普法规划；     </w:t>
            </w:r>
          </w:p>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 xml:space="preserve">  4-6月，宣传《民法典》；           </w:t>
            </w:r>
          </w:p>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 xml:space="preserve">  7-9月，推动“谁执法 谁普法”责任制落实；结合乡村振兴战略，加大普法力度；</w:t>
            </w:r>
          </w:p>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10-12月，宣传《宪法》等法律法规。</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徐铭宇</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司法局</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王小平</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张 贺</w:t>
            </w:r>
          </w:p>
        </w:tc>
      </w:tr>
      <w:tr>
        <w:tblPrEx>
          <w:tblCellMar>
            <w:top w:w="0" w:type="dxa"/>
            <w:left w:w="108" w:type="dxa"/>
            <w:bottom w:w="0" w:type="dxa"/>
            <w:right w:w="108" w:type="dxa"/>
          </w:tblCellMar>
        </w:tblPrEx>
        <w:trPr>
          <w:trHeight w:val="930" w:hRule="atLeast"/>
        </w:trPr>
        <w:tc>
          <w:tcPr>
            <w:tcW w:w="5000" w:type="pct"/>
            <w:gridSpan w:val="10"/>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306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89</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民生事业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扎实推进“平安洮南”建设</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重拳整治电信、金融诈骗等违法行为。</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1-3月，开展常态化防诈宣传工作，加大电诈打击力度；</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4-6月，研判分析新型发案形式，对症下药，同步开展防电诈宣传；</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7-9月，对重点案件进行攻坚，打击黑灰产业，并持续开展防电诈宣传；</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10-12月，对每个案件进行研判落地，实时开展打击，并分析总结，查缺补漏，全面开展防电诈宣传。</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徐铭宇</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公安局</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张 宇</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张雪松</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王大力</w:t>
            </w:r>
          </w:p>
        </w:tc>
      </w:tr>
      <w:tr>
        <w:tblPrEx>
          <w:tblCellMar>
            <w:top w:w="0" w:type="dxa"/>
            <w:left w:w="108" w:type="dxa"/>
            <w:bottom w:w="0" w:type="dxa"/>
            <w:right w:w="108" w:type="dxa"/>
          </w:tblCellMar>
        </w:tblPrEx>
        <w:trPr>
          <w:trHeight w:val="4523"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90</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民生事业</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扎实推进“平安洮南”建设</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常态化开展扫黑除恶。</w:t>
            </w:r>
          </w:p>
        </w:tc>
        <w:tc>
          <w:tcPr>
            <w:tcW w:w="1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1-3月，持续开展扫黑除恶宣传工作，同时开展涉黑涉恶线索百日排查行动，对重点行业、重点人员、重点区域等开展滚动排查，严厉打击漏网之鱼；</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4-6月，深入开展涉黑涉恶线索百日排查行动，对群众举报、摸排发现的线索全力展开攻坚；</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7-9月，同步开展线索核查、排查，全力做好扫黑除恶文字材料归档工作；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10-12月，对线索排查、核查，涉黑涉恶案件打击、文件归档等工作进行整合，查缺补漏，为常态化开展扫黑除恶打好基础。</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徐铭宇</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公安局</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张 宇</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张雪松</w:t>
            </w:r>
          </w:p>
        </w:tc>
      </w:tr>
    </w:tbl>
    <w:p/>
    <w:p/>
    <w:tbl>
      <w:tblPr>
        <w:tblStyle w:val="7"/>
        <w:tblW w:w="5000" w:type="pct"/>
        <w:tblInd w:w="0" w:type="dxa"/>
        <w:tblLayout w:type="autofit"/>
        <w:tblCellMar>
          <w:top w:w="0" w:type="dxa"/>
          <w:left w:w="108" w:type="dxa"/>
          <w:bottom w:w="0" w:type="dxa"/>
          <w:right w:w="108" w:type="dxa"/>
        </w:tblCellMar>
      </w:tblPr>
      <w:tblGrid>
        <w:gridCol w:w="819"/>
        <w:gridCol w:w="1289"/>
        <w:gridCol w:w="1263"/>
        <w:gridCol w:w="2549"/>
        <w:gridCol w:w="4903"/>
        <w:gridCol w:w="1049"/>
        <w:gridCol w:w="994"/>
        <w:gridCol w:w="1135"/>
        <w:gridCol w:w="956"/>
        <w:gridCol w:w="1077"/>
      </w:tblGrid>
      <w:tr>
        <w:tblPrEx>
          <w:tblCellMar>
            <w:top w:w="0" w:type="dxa"/>
            <w:left w:w="108" w:type="dxa"/>
            <w:bottom w:w="0" w:type="dxa"/>
            <w:right w:w="108" w:type="dxa"/>
          </w:tblCellMar>
        </w:tblPrEx>
        <w:trPr>
          <w:trHeight w:val="930" w:hRule="atLeast"/>
        </w:trPr>
        <w:tc>
          <w:tcPr>
            <w:tcW w:w="5000" w:type="pct"/>
            <w:gridSpan w:val="10"/>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37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91</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民生事业</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扎实推进“平安洮南”建设</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积极开展信访积案化解行动，用法、用理、用心、用情解决好群众的合理诉求。</w:t>
            </w:r>
          </w:p>
        </w:tc>
        <w:tc>
          <w:tcPr>
            <w:tcW w:w="1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-12月，每季度召开一次全市信访案件化解专题会议，研究解决信访问题，针对不同个案不定期召开部门联席会议，汇总情况研究解决措施，每季度对化解情况实行台账动态管理和销号制度，力争全年化解率达到90%以上。</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徐铭宇</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信访局</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 奔</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赵 宇</w:t>
            </w:r>
          </w:p>
        </w:tc>
      </w:tr>
      <w:tr>
        <w:tblPrEx>
          <w:tblCellMar>
            <w:top w:w="0" w:type="dxa"/>
            <w:left w:w="108" w:type="dxa"/>
            <w:bottom w:w="0" w:type="dxa"/>
            <w:right w:w="108" w:type="dxa"/>
          </w:tblCellMar>
        </w:tblPrEx>
        <w:trPr>
          <w:trHeight w:val="37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92</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民生事业</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开展安全生产专项行动</w:t>
            </w:r>
          </w:p>
        </w:tc>
        <w:tc>
          <w:tcPr>
            <w:tcW w:w="7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根据季节性特点，滚动开展安全生产等各类专项整治行动。</w:t>
            </w:r>
          </w:p>
        </w:tc>
        <w:tc>
          <w:tcPr>
            <w:tcW w:w="1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1-3月，开展烟花爆竹经营企业安全生产专项整治；</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4-10月，开展危险化学品专项整治、汛期安全检查和建筑施工安全整治专项行动,此外，开展春秋季森林草原防灭火专项行动和“安全生产月”宣传活动；</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11-12月，开展道路交通安全专项治理行动和粮食收储企业安全生产专项整治；</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1-12月，开展煤矿和非煤矿山安全整治专项行动和人员密集场所专项整治行动。</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应急局</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赵玉新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李 勇</w:t>
            </w:r>
          </w:p>
        </w:tc>
      </w:tr>
    </w:tbl>
    <w:p/>
    <w:p/>
    <w:p/>
    <w:tbl>
      <w:tblPr>
        <w:tblStyle w:val="7"/>
        <w:tblW w:w="5000" w:type="pct"/>
        <w:tblInd w:w="0" w:type="dxa"/>
        <w:tblLayout w:type="autofit"/>
        <w:tblCellMar>
          <w:top w:w="0" w:type="dxa"/>
          <w:left w:w="108" w:type="dxa"/>
          <w:bottom w:w="0" w:type="dxa"/>
          <w:right w:w="108" w:type="dxa"/>
        </w:tblCellMar>
      </w:tblPr>
      <w:tblGrid>
        <w:gridCol w:w="817"/>
        <w:gridCol w:w="1280"/>
        <w:gridCol w:w="1280"/>
        <w:gridCol w:w="2543"/>
        <w:gridCol w:w="596"/>
        <w:gridCol w:w="4297"/>
        <w:gridCol w:w="74"/>
        <w:gridCol w:w="988"/>
        <w:gridCol w:w="991"/>
        <w:gridCol w:w="1135"/>
        <w:gridCol w:w="936"/>
        <w:gridCol w:w="1097"/>
      </w:tblGrid>
      <w:tr>
        <w:tblPrEx>
          <w:tblCellMar>
            <w:top w:w="0" w:type="dxa"/>
            <w:left w:w="108" w:type="dxa"/>
            <w:bottom w:w="0" w:type="dxa"/>
            <w:right w:w="108" w:type="dxa"/>
          </w:tblCellMar>
        </w:tblPrEx>
        <w:trPr>
          <w:trHeight w:val="544" w:hRule="atLeast"/>
        </w:trPr>
        <w:tc>
          <w:tcPr>
            <w:tcW w:w="5000" w:type="pct"/>
            <w:gridSpan w:val="12"/>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626"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54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4684"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93</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民生事业</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开展安全生产专项行动</w:t>
            </w: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根据季节性特点，滚动开展食品药品等各类专项整治行动。</w:t>
            </w:r>
          </w:p>
        </w:tc>
        <w:tc>
          <w:tcPr>
            <w:tcW w:w="154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1-3月，组织召开工作会议，下发全市食品安全工作要点及考核办法；开展“两节”期间食品药品专项整治，并根据上级部门临时组织开展的整治行动要求，及时制定方案，强化专项检查；</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4-5月，开展“五一”期间食品安全专项整治；</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6月，开展端午、中高考期间食品安全专项整治；开展中药饮片、医疗器械专项检查；</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7-8月，开展夏季餐饮环节食品安全专项整治和食品药品安全宣传活动；</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9-10月，开展中秋节、国庆节期间食品安全专项整治，严厉打击违法行为；</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11-12月，开展元旦期间食品药品安全专项整治和保健食品安全专项清理工作。</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林继春</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市监局</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毛春风</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张 瑜</w:t>
            </w:r>
          </w:p>
        </w:tc>
      </w:tr>
      <w:tr>
        <w:tblPrEx>
          <w:tblCellMar>
            <w:top w:w="0" w:type="dxa"/>
            <w:left w:w="108" w:type="dxa"/>
            <w:bottom w:w="0" w:type="dxa"/>
            <w:right w:w="108" w:type="dxa"/>
          </w:tblCellMar>
        </w:tblPrEx>
        <w:trPr>
          <w:trHeight w:val="3282"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94</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民生事业</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实施创业带就业工程</w:t>
            </w:r>
          </w:p>
        </w:tc>
        <w:tc>
          <w:tcPr>
            <w:tcW w:w="79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新增城镇就业3000人、再就业740人,转移农村劳动力6.1万人次，确保就业形势基本稳定。</w:t>
            </w:r>
          </w:p>
        </w:tc>
        <w:tc>
          <w:tcPr>
            <w:tcW w:w="154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1-2月，开展就业政策宣传活动，扩大社会知晓面，营造良好就业氛围；</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3-4月，开展“春风行动”“就业援助月”等系列活动，拓宽就业渠道，促进城乡劳动者创业就业；</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5-6月，深入域内外用工企业，广泛收集用工信息，多渠道创造就业岗位；</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7-10月，组织开展招聘会，为广大城乡求职人员提供就业岗位；</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11-12月，深入乡镇、社区，组织用工企业与就业人员开展用工对接，促进城乡劳动力转移就业。</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人社局</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宋秋海</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李晓坤</w:t>
            </w:r>
          </w:p>
        </w:tc>
      </w:tr>
      <w:tr>
        <w:tblPrEx>
          <w:tblCellMar>
            <w:top w:w="0" w:type="dxa"/>
            <w:left w:w="108" w:type="dxa"/>
            <w:bottom w:w="0" w:type="dxa"/>
            <w:right w:w="108" w:type="dxa"/>
          </w:tblCellMar>
        </w:tblPrEx>
        <w:trPr>
          <w:trHeight w:val="930" w:hRule="atLeast"/>
        </w:trPr>
        <w:tc>
          <w:tcPr>
            <w:tcW w:w="5000" w:type="pct"/>
            <w:gridSpan w:val="12"/>
            <w:tcBorders>
              <w:top w:val="nil"/>
              <w:left w:val="nil"/>
              <w:bottom w:val="nil"/>
              <w:right w:val="nil"/>
            </w:tcBorders>
            <w:shd w:val="clear" w:color="auto" w:fill="auto"/>
            <w:vAlign w:val="center"/>
          </w:tcPr>
          <w:p>
            <w:pPr>
              <w:widowControl/>
              <w:textAlignment w:val="center"/>
              <w:rPr>
                <w:rFonts w:ascii="宋体" w:hAnsi="宋体" w:cs="宋体"/>
                <w:b/>
                <w:color w:val="000000"/>
                <w:kern w:val="0"/>
                <w:sz w:val="44"/>
                <w:szCs w:val="44"/>
              </w:rPr>
            </w:pPr>
          </w:p>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9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3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3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22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95</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民生事业</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全力做好社会保障工作</w:t>
            </w:r>
          </w:p>
        </w:tc>
        <w:tc>
          <w:tcPr>
            <w:tcW w:w="9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持续提升城乡低保、特困人员供养标准。</w:t>
            </w:r>
          </w:p>
        </w:tc>
        <w:tc>
          <w:tcPr>
            <w:tcW w:w="13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1月，提标方案征求意见调研阶段；</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2月，按全省城乡最低生活保障和特困人员救助供养最低指导标准要求起草文件，提高城乡低保、特困供养标准；</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3月，开始执行；</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4月-12月，按新标准进行足额发放。</w:t>
            </w:r>
          </w:p>
        </w:tc>
        <w:tc>
          <w:tcPr>
            <w:tcW w:w="33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吴 爽</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民政局</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魏宝军</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孙丽波</w:t>
            </w:r>
          </w:p>
        </w:tc>
      </w:tr>
      <w:tr>
        <w:tblPrEx>
          <w:tblCellMar>
            <w:top w:w="0" w:type="dxa"/>
            <w:left w:w="108" w:type="dxa"/>
            <w:bottom w:w="0" w:type="dxa"/>
            <w:right w:w="108" w:type="dxa"/>
          </w:tblCellMar>
        </w:tblPrEx>
        <w:trPr>
          <w:trHeight w:val="194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96</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民生事业</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全力做好社会保障工作</w:t>
            </w:r>
          </w:p>
        </w:tc>
        <w:tc>
          <w:tcPr>
            <w:tcW w:w="9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稳定保持全民医保参保登记率在90%以上。</w:t>
            </w:r>
          </w:p>
        </w:tc>
        <w:tc>
          <w:tcPr>
            <w:tcW w:w="13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1-2月，宣传发动；       </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3月，完成参保登记，确保登记率达到90%以上。</w:t>
            </w:r>
          </w:p>
        </w:tc>
        <w:tc>
          <w:tcPr>
            <w:tcW w:w="33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2021年3月</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林继春</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医保局</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张学忠</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张 巍</w:t>
            </w:r>
          </w:p>
        </w:tc>
      </w:tr>
      <w:tr>
        <w:tblPrEx>
          <w:tblCellMar>
            <w:top w:w="0" w:type="dxa"/>
            <w:left w:w="108" w:type="dxa"/>
            <w:bottom w:w="0" w:type="dxa"/>
            <w:right w:w="108" w:type="dxa"/>
          </w:tblCellMar>
        </w:tblPrEx>
        <w:trPr>
          <w:trHeight w:val="39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97</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民生事业</w:t>
            </w:r>
          </w:p>
        </w:tc>
        <w:tc>
          <w:tcPr>
            <w:tcW w:w="3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全力做好社会保障工作</w:t>
            </w:r>
          </w:p>
        </w:tc>
        <w:tc>
          <w:tcPr>
            <w:tcW w:w="9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稳定保持全民养老保险参保率在90%以上，最大限度地保障城乡群众基本生活。</w:t>
            </w:r>
          </w:p>
        </w:tc>
        <w:tc>
          <w:tcPr>
            <w:tcW w:w="13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1月，做好城乡居民养老保险“百万惠民工程”收尾工作，确保应参尽参；</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-12月，加大养老保险政策宣传力度，将灵活就业人员、个体工商户作为企业职工基本养老保险扩面重点对象推进参保；充分发挥乡镇街道保障所作用，推进符合参保条件的城乡居民参加城乡居民养老保险；确保机关事业单位养老保险应参尽参，全民参保率保持在90%以上。</w:t>
            </w:r>
          </w:p>
        </w:tc>
        <w:tc>
          <w:tcPr>
            <w:tcW w:w="33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社保局</w:t>
            </w:r>
          </w:p>
        </w:tc>
        <w:tc>
          <w:tcPr>
            <w:tcW w:w="29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吴长恩</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丛海权</w:t>
            </w:r>
          </w:p>
        </w:tc>
      </w:tr>
    </w:tbl>
    <w:p/>
    <w:tbl>
      <w:tblPr>
        <w:tblStyle w:val="7"/>
        <w:tblW w:w="15891" w:type="dxa"/>
        <w:tblInd w:w="93" w:type="dxa"/>
        <w:tblLayout w:type="fixed"/>
        <w:tblCellMar>
          <w:top w:w="0" w:type="dxa"/>
          <w:left w:w="108" w:type="dxa"/>
          <w:bottom w:w="0" w:type="dxa"/>
          <w:right w:w="108" w:type="dxa"/>
        </w:tblCellMar>
      </w:tblPr>
      <w:tblGrid>
        <w:gridCol w:w="724"/>
        <w:gridCol w:w="1276"/>
        <w:gridCol w:w="1276"/>
        <w:gridCol w:w="3118"/>
        <w:gridCol w:w="4253"/>
        <w:gridCol w:w="1134"/>
        <w:gridCol w:w="992"/>
        <w:gridCol w:w="1134"/>
        <w:gridCol w:w="992"/>
        <w:gridCol w:w="992"/>
      </w:tblGrid>
      <w:tr>
        <w:tblPrEx>
          <w:tblCellMar>
            <w:top w:w="0" w:type="dxa"/>
            <w:left w:w="108" w:type="dxa"/>
            <w:bottom w:w="0" w:type="dxa"/>
            <w:right w:w="108" w:type="dxa"/>
          </w:tblCellMar>
        </w:tblPrEx>
        <w:trPr>
          <w:trHeight w:val="930" w:hRule="atLeast"/>
        </w:trPr>
        <w:tc>
          <w:tcPr>
            <w:tcW w:w="15891" w:type="dxa"/>
            <w:gridSpan w:val="10"/>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42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372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98</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民生事业</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持续优化营商环境</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深入推进“放管服”改革，加快推动政务服务向基层延伸。</w:t>
            </w:r>
          </w:p>
        </w:tc>
        <w:tc>
          <w:tcPr>
            <w:tcW w:w="42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3月，对2个试点政务服务中心（大通乡、蛟流河乡）窗口工作人员服务态度与业务熟练程度开展调研督导工作；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4-6月，对试点乡（镇）政务服务大厅进行一次业务指导，梳理政务服务事项清单、最多跑一次事项清单、制定各项规章制度、办事指南；</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7-12月，试点乡（镇）政务服务中心综合窗口正常运行。</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政务服务局</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刘 兵</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张大亮</w:t>
            </w:r>
          </w:p>
        </w:tc>
      </w:tr>
      <w:tr>
        <w:tblPrEx>
          <w:tblCellMar>
            <w:top w:w="0" w:type="dxa"/>
            <w:left w:w="108" w:type="dxa"/>
            <w:bottom w:w="0" w:type="dxa"/>
            <w:right w:w="108" w:type="dxa"/>
          </w:tblCellMar>
        </w:tblPrEx>
        <w:trPr>
          <w:trHeight w:val="406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99</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民生事业</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持续优化营商环境</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全面推行“一窗受理、集成服务、领办代办”，确保综窗受理事项比例达到70%以上。</w:t>
            </w:r>
          </w:p>
        </w:tc>
        <w:tc>
          <w:tcPr>
            <w:tcW w:w="42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3月，对新上岗综窗人员进行业务培训，达到上岗要求；</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4-12月，完善综窗事项，按上级要求进综窗事项达到全市政务服务事项的70%以上；</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3-12月，推行行政审批全流程系统网上运行管理。督促各窗口单位正常使用系统，每周对系统使用情况进行检查，每月对各窗口单位录入数据进行统计，对录入不好的窗口单位进行通报，并督促其按要求进行整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政务服务局</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刘 兵</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张大亮</w:t>
            </w:r>
          </w:p>
        </w:tc>
      </w:tr>
    </w:tbl>
    <w:p/>
    <w:p/>
    <w:p/>
    <w:tbl>
      <w:tblPr>
        <w:tblStyle w:val="7"/>
        <w:tblW w:w="5000" w:type="pct"/>
        <w:tblInd w:w="0" w:type="dxa"/>
        <w:tblLayout w:type="autofit"/>
        <w:tblCellMar>
          <w:top w:w="0" w:type="dxa"/>
          <w:left w:w="108" w:type="dxa"/>
          <w:bottom w:w="0" w:type="dxa"/>
          <w:right w:w="108" w:type="dxa"/>
        </w:tblCellMar>
      </w:tblPr>
      <w:tblGrid>
        <w:gridCol w:w="819"/>
        <w:gridCol w:w="1290"/>
        <w:gridCol w:w="1263"/>
        <w:gridCol w:w="3152"/>
        <w:gridCol w:w="4300"/>
        <w:gridCol w:w="1055"/>
        <w:gridCol w:w="991"/>
        <w:gridCol w:w="1135"/>
        <w:gridCol w:w="952"/>
        <w:gridCol w:w="1077"/>
      </w:tblGrid>
      <w:tr>
        <w:tblPrEx>
          <w:tblCellMar>
            <w:top w:w="0" w:type="dxa"/>
            <w:left w:w="108" w:type="dxa"/>
            <w:bottom w:w="0" w:type="dxa"/>
            <w:right w:w="108" w:type="dxa"/>
          </w:tblCellMar>
        </w:tblPrEx>
        <w:trPr>
          <w:trHeight w:val="930" w:hRule="atLeast"/>
        </w:trPr>
        <w:tc>
          <w:tcPr>
            <w:tcW w:w="5000" w:type="pct"/>
            <w:gridSpan w:val="10"/>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510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100</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民生事业</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持续优化营商环境</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严格规范信用合议厅管理，力争信用监管覆盖范围达到100%。</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1-3月，对第一季度企业、行政单位和群众的守信行为红名单和失信行为红黑名单集中开厅，完善农业农村等领域的信用分级分类监管；</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4-6月，对第二季度企业、行政单位和群众的守信行为红名单和失信行为红黑名单集中开厅，完善文化市场等领域的信用分级分类监管；</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7-9月，对第三季度企业、行政单位和群众的守信行为红名单和失信行为红黑名单集中开厅，完善卫生健康等领域的信用分级分类监管；</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10-12月，对第四季度企业、行政单位和群众的守信行为红名单和失信行为红黑名单集中开厅，完善环保、公安等领域的信用分级分类监管。</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高熙礼</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政务服务局</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刘 兵</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李求是</w:t>
            </w:r>
          </w:p>
        </w:tc>
      </w:tr>
      <w:tr>
        <w:tblPrEx>
          <w:tblCellMar>
            <w:top w:w="0" w:type="dxa"/>
            <w:left w:w="108" w:type="dxa"/>
            <w:bottom w:w="0" w:type="dxa"/>
            <w:right w:w="108" w:type="dxa"/>
          </w:tblCellMar>
        </w:tblPrEx>
        <w:trPr>
          <w:trHeight w:val="2420"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101</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民生事业</w:t>
            </w:r>
          </w:p>
        </w:tc>
        <w:tc>
          <w:tcPr>
            <w:tcW w:w="3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深入开展双拥共建工作</w:t>
            </w:r>
          </w:p>
        </w:tc>
        <w:tc>
          <w:tcPr>
            <w:tcW w:w="9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配合31689部队完成移防工作。</w:t>
            </w:r>
          </w:p>
        </w:tc>
        <w:tc>
          <w:tcPr>
            <w:tcW w:w="13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1-12月，配合65052部队尽快完成战备道路占地协调工作，继续全力推进31689部队移防驻军。</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林继春</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退役军人事务局</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曹军峰</w:t>
            </w:r>
          </w:p>
        </w:tc>
        <w:tc>
          <w:tcPr>
            <w:tcW w:w="3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马梦竹</w:t>
            </w:r>
          </w:p>
        </w:tc>
      </w:tr>
    </w:tbl>
    <w:p/>
    <w:p/>
    <w:p/>
    <w:tbl>
      <w:tblPr>
        <w:tblStyle w:val="7"/>
        <w:tblW w:w="15891" w:type="dxa"/>
        <w:tblInd w:w="93" w:type="dxa"/>
        <w:tblLayout w:type="fixed"/>
        <w:tblCellMar>
          <w:top w:w="0" w:type="dxa"/>
          <w:left w:w="108" w:type="dxa"/>
          <w:bottom w:w="0" w:type="dxa"/>
          <w:right w:w="108" w:type="dxa"/>
        </w:tblCellMar>
      </w:tblPr>
      <w:tblGrid>
        <w:gridCol w:w="724"/>
        <w:gridCol w:w="1276"/>
        <w:gridCol w:w="1276"/>
        <w:gridCol w:w="3118"/>
        <w:gridCol w:w="4253"/>
        <w:gridCol w:w="1134"/>
        <w:gridCol w:w="992"/>
        <w:gridCol w:w="1134"/>
        <w:gridCol w:w="992"/>
        <w:gridCol w:w="992"/>
      </w:tblGrid>
      <w:tr>
        <w:tblPrEx>
          <w:tblCellMar>
            <w:top w:w="0" w:type="dxa"/>
            <w:left w:w="108" w:type="dxa"/>
            <w:bottom w:w="0" w:type="dxa"/>
            <w:right w:w="108" w:type="dxa"/>
          </w:tblCellMar>
        </w:tblPrEx>
        <w:trPr>
          <w:trHeight w:val="930" w:hRule="atLeast"/>
        </w:trPr>
        <w:tc>
          <w:tcPr>
            <w:tcW w:w="15891" w:type="dxa"/>
            <w:gridSpan w:val="10"/>
            <w:tcBorders>
              <w:top w:val="nil"/>
              <w:left w:val="nil"/>
              <w:bottom w:val="nil"/>
              <w:right w:val="nil"/>
            </w:tcBorders>
            <w:shd w:val="clear" w:color="auto" w:fill="auto"/>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44"/>
                <w:szCs w:val="44"/>
              </w:rPr>
              <w:t>洮南市政府2021年重点实事责任分工表</w:t>
            </w:r>
          </w:p>
        </w:tc>
      </w:tr>
      <w:tr>
        <w:tblPrEx>
          <w:tblCellMar>
            <w:top w:w="0" w:type="dxa"/>
            <w:left w:w="108" w:type="dxa"/>
            <w:bottom w:w="0" w:type="dxa"/>
            <w:right w:w="108" w:type="dxa"/>
          </w:tblCellMar>
        </w:tblPrEx>
        <w:trPr>
          <w:trHeight w:val="78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类别</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重点实事</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具体任务</w:t>
            </w:r>
          </w:p>
        </w:tc>
        <w:tc>
          <w:tcPr>
            <w:tcW w:w="42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序时进度</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完成</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时限</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市级责任领导</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 w:val="24"/>
              </w:rPr>
            </w:pPr>
            <w:r>
              <w:rPr>
                <w:rFonts w:hint="eastAsia" w:ascii="黑体" w:hAnsi="宋体" w:eastAsia="黑体" w:cs="黑体"/>
                <w:color w:val="000000"/>
                <w:kern w:val="0"/>
                <w:sz w:val="24"/>
              </w:rPr>
              <w:t>责任</w:t>
            </w: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部门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第一</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责任人</w:t>
            </w:r>
          </w:p>
        </w:tc>
      </w:tr>
      <w:tr>
        <w:tblPrEx>
          <w:tblCellMar>
            <w:top w:w="0" w:type="dxa"/>
            <w:left w:w="108" w:type="dxa"/>
            <w:bottom w:w="0" w:type="dxa"/>
            <w:right w:w="108" w:type="dxa"/>
          </w:tblCellMar>
        </w:tblPrEx>
        <w:trPr>
          <w:trHeight w:val="5033"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102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民生事业</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深入开展双拥共建工作</w:t>
            </w: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全面落实优抚安置政策，扎实推进军民融合发展。</w:t>
            </w:r>
          </w:p>
        </w:tc>
        <w:tc>
          <w:tcPr>
            <w:tcW w:w="42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1-4月，开展全市退役军人社保接续工作，走访慰问工作；</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3月，督导各乡镇（街道）、村（社区）两级退役军人服务站建设；</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4月，开展缅怀革命先烈活动；</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5月，继续开展2020年秋冬季退役士兵信息采集；为新增军人家庭悬挂光荣牌。</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6月，继续开展全市退役军人信息数据采集；</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7-9月，核查全市部分优抚对象人员信息，走访慰问部队官兵，优抚对象；</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10-12月，开展就业创业培训，走访慰问建国前老军人，抗美援朝老兵。</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全年</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林继春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退役军人事务局</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曹军峰</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王 闯</w:t>
            </w:r>
          </w:p>
        </w:tc>
      </w:tr>
    </w:tbl>
    <w:p>
      <w:pPr>
        <w:tabs>
          <w:tab w:val="left" w:pos="2895"/>
        </w:tabs>
        <w:rPr>
          <w:rFonts w:ascii="仿宋_GB2312" w:hAnsi="黑体" w:eastAsia="仿宋_GB2312"/>
          <w:sz w:val="32"/>
          <w:szCs w:val="32"/>
        </w:rPr>
      </w:pPr>
    </w:p>
    <w:sectPr>
      <w:headerReference r:id="rId3" w:type="default"/>
      <w:footerReference r:id="rId4" w:type="default"/>
      <w:footerReference r:id="rId5" w:type="even"/>
      <w:pgSz w:w="16838" w:h="11906" w:orient="landscape"/>
      <w:pgMar w:top="340" w:right="510" w:bottom="340" w:left="510" w:header="454" w:footer="56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hAnsi="宋体"/>
        <w:sz w:val="28"/>
        <w:szCs w:val="28"/>
      </w:rPr>
    </w:pPr>
    <w:r>
      <w:rPr>
        <w:rStyle w:val="10"/>
        <w:rFonts w:hint="eastAsia" w:ascii="宋体" w:hAnsi="宋体"/>
        <w:sz w:val="28"/>
        <w:szCs w:val="28"/>
      </w:rPr>
      <w:t>—</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38</w:t>
    </w:r>
    <w:r>
      <w:rPr>
        <w:rStyle w:val="10"/>
        <w:rFonts w:ascii="宋体" w:hAnsi="宋体"/>
        <w:sz w:val="28"/>
        <w:szCs w:val="28"/>
      </w:rPr>
      <w:fldChar w:fldCharType="end"/>
    </w:r>
    <w:r>
      <w:rPr>
        <w:rStyle w:val="10"/>
        <w:rFonts w:hint="eastAsia" w:ascii="宋体" w:hAnsi="宋体"/>
        <w:sz w:val="28"/>
        <w:szCs w:val="28"/>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rPr>
        <w:rStyle w:val="10"/>
      </w:rPr>
      <w:t>3</w: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FA5"/>
    <w:rsid w:val="00036BDF"/>
    <w:rsid w:val="00041121"/>
    <w:rsid w:val="000545BE"/>
    <w:rsid w:val="000569BC"/>
    <w:rsid w:val="00064C54"/>
    <w:rsid w:val="000946AE"/>
    <w:rsid w:val="000A466B"/>
    <w:rsid w:val="000A48C6"/>
    <w:rsid w:val="000A6C32"/>
    <w:rsid w:val="000D7F11"/>
    <w:rsid w:val="0010047D"/>
    <w:rsid w:val="0015290F"/>
    <w:rsid w:val="00156F67"/>
    <w:rsid w:val="0016528A"/>
    <w:rsid w:val="00170E52"/>
    <w:rsid w:val="00172A27"/>
    <w:rsid w:val="00183D2A"/>
    <w:rsid w:val="001846E1"/>
    <w:rsid w:val="00192718"/>
    <w:rsid w:val="00192A4E"/>
    <w:rsid w:val="00194930"/>
    <w:rsid w:val="001B6DC6"/>
    <w:rsid w:val="001C1E66"/>
    <w:rsid w:val="001D1EA4"/>
    <w:rsid w:val="001F25B9"/>
    <w:rsid w:val="00207083"/>
    <w:rsid w:val="00207764"/>
    <w:rsid w:val="00215AEF"/>
    <w:rsid w:val="00226F30"/>
    <w:rsid w:val="0024556E"/>
    <w:rsid w:val="00251995"/>
    <w:rsid w:val="002548A3"/>
    <w:rsid w:val="00273591"/>
    <w:rsid w:val="00293691"/>
    <w:rsid w:val="002A6999"/>
    <w:rsid w:val="002B2C88"/>
    <w:rsid w:val="002B4A44"/>
    <w:rsid w:val="002B6959"/>
    <w:rsid w:val="002C45C4"/>
    <w:rsid w:val="002E084C"/>
    <w:rsid w:val="002E4CAB"/>
    <w:rsid w:val="0030213E"/>
    <w:rsid w:val="0031072D"/>
    <w:rsid w:val="00332C7E"/>
    <w:rsid w:val="00335952"/>
    <w:rsid w:val="0035018A"/>
    <w:rsid w:val="00374BED"/>
    <w:rsid w:val="00376D63"/>
    <w:rsid w:val="00386277"/>
    <w:rsid w:val="003A342E"/>
    <w:rsid w:val="003A39F1"/>
    <w:rsid w:val="003A4D21"/>
    <w:rsid w:val="003B2B4D"/>
    <w:rsid w:val="003B3EAD"/>
    <w:rsid w:val="003B432C"/>
    <w:rsid w:val="003C2D7E"/>
    <w:rsid w:val="003C3B0C"/>
    <w:rsid w:val="003C6614"/>
    <w:rsid w:val="003D3919"/>
    <w:rsid w:val="003D597B"/>
    <w:rsid w:val="003E129D"/>
    <w:rsid w:val="003E75BA"/>
    <w:rsid w:val="003F5AE2"/>
    <w:rsid w:val="00405F83"/>
    <w:rsid w:val="004166A4"/>
    <w:rsid w:val="00421903"/>
    <w:rsid w:val="00463051"/>
    <w:rsid w:val="004640B0"/>
    <w:rsid w:val="00471F65"/>
    <w:rsid w:val="004A252F"/>
    <w:rsid w:val="004A2EED"/>
    <w:rsid w:val="004A71B7"/>
    <w:rsid w:val="004B4694"/>
    <w:rsid w:val="004D2684"/>
    <w:rsid w:val="004E603C"/>
    <w:rsid w:val="004F14DA"/>
    <w:rsid w:val="00522771"/>
    <w:rsid w:val="00531ED5"/>
    <w:rsid w:val="005331D8"/>
    <w:rsid w:val="00550242"/>
    <w:rsid w:val="005555CE"/>
    <w:rsid w:val="00565930"/>
    <w:rsid w:val="00573E5F"/>
    <w:rsid w:val="005917D8"/>
    <w:rsid w:val="005A2A49"/>
    <w:rsid w:val="005C3A5D"/>
    <w:rsid w:val="005C45A0"/>
    <w:rsid w:val="005C6037"/>
    <w:rsid w:val="005D6C57"/>
    <w:rsid w:val="0060703E"/>
    <w:rsid w:val="006071BF"/>
    <w:rsid w:val="006107DB"/>
    <w:rsid w:val="00622176"/>
    <w:rsid w:val="00625B33"/>
    <w:rsid w:val="00632042"/>
    <w:rsid w:val="00634DF6"/>
    <w:rsid w:val="00635422"/>
    <w:rsid w:val="00635EA2"/>
    <w:rsid w:val="00643AD7"/>
    <w:rsid w:val="006502E4"/>
    <w:rsid w:val="0066119E"/>
    <w:rsid w:val="006752D8"/>
    <w:rsid w:val="006932F1"/>
    <w:rsid w:val="006D5109"/>
    <w:rsid w:val="006E2048"/>
    <w:rsid w:val="006E5BDB"/>
    <w:rsid w:val="006F09E3"/>
    <w:rsid w:val="006F0C7B"/>
    <w:rsid w:val="00707D94"/>
    <w:rsid w:val="00720A04"/>
    <w:rsid w:val="00722203"/>
    <w:rsid w:val="00731AE8"/>
    <w:rsid w:val="00744660"/>
    <w:rsid w:val="0074667B"/>
    <w:rsid w:val="00772D06"/>
    <w:rsid w:val="007824B7"/>
    <w:rsid w:val="00785A41"/>
    <w:rsid w:val="00791A6F"/>
    <w:rsid w:val="007927F3"/>
    <w:rsid w:val="0079470A"/>
    <w:rsid w:val="00797281"/>
    <w:rsid w:val="007A0E5C"/>
    <w:rsid w:val="007A4A26"/>
    <w:rsid w:val="007D612E"/>
    <w:rsid w:val="007E53B9"/>
    <w:rsid w:val="007F0CDD"/>
    <w:rsid w:val="00820BB7"/>
    <w:rsid w:val="00824D8F"/>
    <w:rsid w:val="00827BF9"/>
    <w:rsid w:val="00843920"/>
    <w:rsid w:val="00847568"/>
    <w:rsid w:val="00852007"/>
    <w:rsid w:val="008878B3"/>
    <w:rsid w:val="008C0748"/>
    <w:rsid w:val="00900C0D"/>
    <w:rsid w:val="00923ED0"/>
    <w:rsid w:val="00923FA5"/>
    <w:rsid w:val="00926C81"/>
    <w:rsid w:val="00930D29"/>
    <w:rsid w:val="00933E79"/>
    <w:rsid w:val="0094121B"/>
    <w:rsid w:val="00955D0F"/>
    <w:rsid w:val="0096091E"/>
    <w:rsid w:val="00964594"/>
    <w:rsid w:val="00967908"/>
    <w:rsid w:val="00975207"/>
    <w:rsid w:val="00990E7B"/>
    <w:rsid w:val="00991759"/>
    <w:rsid w:val="00993BBB"/>
    <w:rsid w:val="00997F10"/>
    <w:rsid w:val="009A0D2F"/>
    <w:rsid w:val="009B1550"/>
    <w:rsid w:val="009C0240"/>
    <w:rsid w:val="009C2860"/>
    <w:rsid w:val="009D57CB"/>
    <w:rsid w:val="009E2D1D"/>
    <w:rsid w:val="009F5A14"/>
    <w:rsid w:val="00A009B0"/>
    <w:rsid w:val="00A16960"/>
    <w:rsid w:val="00A2070C"/>
    <w:rsid w:val="00A548C8"/>
    <w:rsid w:val="00A56599"/>
    <w:rsid w:val="00A92655"/>
    <w:rsid w:val="00AA2C2C"/>
    <w:rsid w:val="00AB78A8"/>
    <w:rsid w:val="00AD0708"/>
    <w:rsid w:val="00AD1A4E"/>
    <w:rsid w:val="00AE0CE3"/>
    <w:rsid w:val="00AE1CE0"/>
    <w:rsid w:val="00AE1F37"/>
    <w:rsid w:val="00AE55A5"/>
    <w:rsid w:val="00AF68F8"/>
    <w:rsid w:val="00B04C31"/>
    <w:rsid w:val="00B0645C"/>
    <w:rsid w:val="00B10FD6"/>
    <w:rsid w:val="00B11E16"/>
    <w:rsid w:val="00B2184C"/>
    <w:rsid w:val="00B22E39"/>
    <w:rsid w:val="00B26907"/>
    <w:rsid w:val="00B31F6A"/>
    <w:rsid w:val="00B33ED6"/>
    <w:rsid w:val="00B41193"/>
    <w:rsid w:val="00B4628B"/>
    <w:rsid w:val="00B53CD8"/>
    <w:rsid w:val="00B5768D"/>
    <w:rsid w:val="00B665C2"/>
    <w:rsid w:val="00B67C21"/>
    <w:rsid w:val="00B70B24"/>
    <w:rsid w:val="00B73C77"/>
    <w:rsid w:val="00B91383"/>
    <w:rsid w:val="00BA2BA8"/>
    <w:rsid w:val="00BB1184"/>
    <w:rsid w:val="00BC5EDE"/>
    <w:rsid w:val="00BF75AA"/>
    <w:rsid w:val="00C10897"/>
    <w:rsid w:val="00C23D76"/>
    <w:rsid w:val="00C2564E"/>
    <w:rsid w:val="00C2610A"/>
    <w:rsid w:val="00C328B0"/>
    <w:rsid w:val="00C33666"/>
    <w:rsid w:val="00C3541E"/>
    <w:rsid w:val="00C35B21"/>
    <w:rsid w:val="00C518B3"/>
    <w:rsid w:val="00C52958"/>
    <w:rsid w:val="00C65F6E"/>
    <w:rsid w:val="00CA1F52"/>
    <w:rsid w:val="00CA4DA0"/>
    <w:rsid w:val="00CC6678"/>
    <w:rsid w:val="00CE0A87"/>
    <w:rsid w:val="00CE51E1"/>
    <w:rsid w:val="00CE5D82"/>
    <w:rsid w:val="00CF1CF0"/>
    <w:rsid w:val="00CF1DEA"/>
    <w:rsid w:val="00CF5984"/>
    <w:rsid w:val="00CF6518"/>
    <w:rsid w:val="00D11334"/>
    <w:rsid w:val="00D35C15"/>
    <w:rsid w:val="00D555F7"/>
    <w:rsid w:val="00D5646E"/>
    <w:rsid w:val="00D61ED2"/>
    <w:rsid w:val="00D6470F"/>
    <w:rsid w:val="00D7595B"/>
    <w:rsid w:val="00D8104E"/>
    <w:rsid w:val="00D94082"/>
    <w:rsid w:val="00DA25DE"/>
    <w:rsid w:val="00DC41D4"/>
    <w:rsid w:val="00DD3954"/>
    <w:rsid w:val="00DD3DEB"/>
    <w:rsid w:val="00DF37E8"/>
    <w:rsid w:val="00DF4AA3"/>
    <w:rsid w:val="00E1026D"/>
    <w:rsid w:val="00E27EB0"/>
    <w:rsid w:val="00E379EC"/>
    <w:rsid w:val="00E5419C"/>
    <w:rsid w:val="00E639DB"/>
    <w:rsid w:val="00E92C49"/>
    <w:rsid w:val="00EB5A62"/>
    <w:rsid w:val="00EB61E8"/>
    <w:rsid w:val="00EE2337"/>
    <w:rsid w:val="00F22F0E"/>
    <w:rsid w:val="00F43AB8"/>
    <w:rsid w:val="00F714E3"/>
    <w:rsid w:val="00F86881"/>
    <w:rsid w:val="00FA432E"/>
    <w:rsid w:val="00FA6ACB"/>
    <w:rsid w:val="00FB6B34"/>
    <w:rsid w:val="00FD5B71"/>
    <w:rsid w:val="00FD7694"/>
    <w:rsid w:val="00FE3D4A"/>
    <w:rsid w:val="00FE64BA"/>
    <w:rsid w:val="75275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Date"/>
    <w:basedOn w:val="1"/>
    <w:next w:val="1"/>
    <w:uiPriority w:val="0"/>
    <w:pPr>
      <w:ind w:left="100" w:leftChars="2500"/>
    </w:pPr>
  </w:style>
  <w:style w:type="paragraph" w:styleId="4">
    <w:name w:val="Balloon Text"/>
    <w:basedOn w:val="1"/>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bCs/>
    </w:rPr>
  </w:style>
  <w:style w:type="character" w:styleId="10">
    <w:name w:val="page number"/>
    <w:basedOn w:val="8"/>
    <w:uiPriority w:val="0"/>
  </w:style>
  <w:style w:type="paragraph" w:customStyle="1" w:styleId="11">
    <w:name w:val="Char Char Char Char"/>
    <w:basedOn w:val="1"/>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12">
    <w:name w:val="font41"/>
    <w:basedOn w:val="8"/>
    <w:uiPriority w:val="0"/>
    <w:rPr>
      <w:rFonts w:hint="eastAsia" w:ascii="仿宋_GB2312" w:eastAsia="仿宋_GB2312" w:cs="仿宋_GB2312"/>
      <w:color w:val="000000"/>
      <w:sz w:val="24"/>
      <w:szCs w:val="24"/>
      <w:u w:val="none"/>
    </w:rPr>
  </w:style>
  <w:style w:type="character" w:customStyle="1" w:styleId="13">
    <w:name w:val="font11"/>
    <w:basedOn w:val="8"/>
    <w:qFormat/>
    <w:uiPriority w:val="0"/>
    <w:rPr>
      <w:rFonts w:hint="eastAsia" w:ascii="仿宋_GB2312" w:eastAsia="仿宋_GB2312" w:cs="仿宋_GB2312"/>
      <w:color w:val="000000"/>
      <w:sz w:val="24"/>
      <w:szCs w:val="24"/>
      <w:u w:val="none"/>
    </w:rPr>
  </w:style>
  <w:style w:type="character" w:customStyle="1" w:styleId="14">
    <w:name w:val="font21"/>
    <w:basedOn w:val="8"/>
    <w:qFormat/>
    <w:uiPriority w:val="0"/>
    <w:rPr>
      <w:rFonts w:hint="eastAsia" w:ascii="仿宋_GB2312" w:eastAsia="仿宋_GB2312" w:cs="仿宋_GB2312"/>
      <w:color w:val="FF0000"/>
      <w:sz w:val="24"/>
      <w:szCs w:val="24"/>
      <w:u w:val="none"/>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3565</Words>
  <Characters>20323</Characters>
  <Lines>169</Lines>
  <Paragraphs>47</Paragraphs>
  <TotalTime>4</TotalTime>
  <ScaleCrop>false</ScaleCrop>
  <LinksUpToDate>false</LinksUpToDate>
  <CharactersWithSpaces>23841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2021-03-25T03:13:00Z</dcterms:created>
  <dc:creator>微软用户</dc:creator>
  <cp:lastModifiedBy>Administrator</cp:lastModifiedBy>
  <cp:lastPrinted>2021-04-01T01:42:00Z</cp:lastPrinted>
  <dcterms:modified xsi:type="dcterms:W3CDTF">2021-05-06T07:56:48Z</dcterms:modified>
  <dc:title>洮南市人民政府</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133FD0FCC1DE49FFBFDE6A3AB7FE3C74</vt:lpwstr>
  </property>
</Properties>
</file>